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sz w:val="20"/>
          <w:szCs w:val="20"/>
        </w:rPr>
      </w:pPr>
      <w:r>
        <mc:AlternateContent>
          <mc:Choice Requires="wps">
            <w:drawing>
              <wp:anchor distT="12700" distB="12700" distL="13335" distR="12065" simplePos="0" relativeHeight="6" behindDoc="0" locked="0" layoutInCell="1" allowOverlap="1" wp14:anchorId="383F6D27">
                <wp:simplePos x="0" y="0"/>
                <wp:positionH relativeFrom="column">
                  <wp:posOffset>5332095</wp:posOffset>
                </wp:positionH>
                <wp:positionV relativeFrom="paragraph">
                  <wp:posOffset>30480</wp:posOffset>
                </wp:positionV>
                <wp:extent cx="1190625" cy="304800"/>
                <wp:effectExtent l="13335" t="12700" r="12065" b="12700"/>
                <wp:wrapNone/>
                <wp:docPr id="1" name="Rectangle 1"/>
                <a:graphic xmlns:a="http://schemas.openxmlformats.org/drawingml/2006/main">
                  <a:graphicData uri="http://schemas.microsoft.com/office/word/2010/wordprocessingShape">
                    <wps:wsp>
                      <wps:cNvSpPr/>
                      <wps:spPr>
                        <a:xfrm>
                          <a:off x="0" y="0"/>
                          <a:ext cx="1190520" cy="304920"/>
                        </a:xfrm>
                        <a:prstGeom prst="rect">
                          <a:avLst/>
                        </a:prstGeom>
                        <a:solidFill>
                          <a:schemeClr val="bg1"/>
                        </a:solidFill>
                        <a:ln>
                          <a:solidFill>
                            <a:srgbClr val="000000"/>
                          </a:solidFill>
                          <a:round/>
                        </a:ln>
                      </wps:spPr>
                      <wps:style>
                        <a:lnRef idx="2">
                          <a:schemeClr val="accent1">
                            <a:shade val="15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rPr>
                            </w:pPr>
                            <w:r>
                              <w:rPr>
                                <w:color w:themeColor="text1" w:val="000000"/>
                              </w:rPr>
                              <w:t>Mẫu ĐK026</w:t>
                            </w:r>
                          </w:p>
                        </w:txbxContent>
                      </wps:txbx>
                      <wps:bodyPr anchor="ctr">
                        <a:prstTxWarp prst="textNoShape"/>
                        <a:noAutofit/>
                      </wps:bodyPr>
                    </wps:wsp>
                  </a:graphicData>
                </a:graphic>
              </wp:anchor>
            </w:drawing>
          </mc:Choice>
          <mc:Fallback>
            <w:pict>
              <v:rect id="shape_0" fillcolor="white" stroked="t" o:allowincell="f" style="position:absolute;margin-left:419.85pt;margin-top:2.4pt;width:93.7pt;height:23.95pt;mso-wrap-style:square;v-text-anchor:middle" wp14:anchorId="383F6D27">
                <v:fill o:detectmouseclick="t" type="solid" color2="black"/>
                <v:stroke color="black" weight="25560" joinstyle="round" endcap="flat"/>
                <v:textbox>
                  <w:txbxContent>
                    <w:p>
                      <w:pPr>
                        <w:pStyle w:val="FrameContentsuser"/>
                        <w:spacing w:before="0" w:after="200"/>
                        <w:jc w:val="center"/>
                        <w:rPr>
                          <w:color w:themeColor="text1" w:val="000000"/>
                        </w:rPr>
                      </w:pPr>
                      <w:r>
                        <w:rPr>
                          <w:color w:themeColor="text1" w:val="000000"/>
                        </w:rPr>
                        <w:t>Mẫu ĐK026</w:t>
                      </w:r>
                    </w:p>
                  </w:txbxContent>
                </v:textbox>
                <w10:wrap type="none"/>
              </v:rect>
            </w:pict>
          </mc:Fallback>
        </mc:AlternateContent>
      </w:r>
      <w:r>
        <w:rPr>
          <w:rFonts w:cs="Times New Roman" w:ascii="Times New Roman" w:hAnsi="Times New Roman"/>
          <w:b/>
          <w:sz w:val="20"/>
          <w:szCs w:val="20"/>
        </w:rPr>
        <w:t>CỘNG HÒA XÃ HỘI CHỦ NGHĨA VIỆT NAM</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b/>
          <w:sz w:val="20"/>
          <w:szCs w:val="20"/>
        </w:rPr>
        <w:t>Độc lập – Tự do – Hạnh phúc</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b/>
          <w:sz w:val="20"/>
          <w:szCs w:val="20"/>
        </w:rPr>
        <w:t>GIẤY ĐĂNG KÝ/HỢP ĐỒNG CUNG CẤP VÀ SỬ DỤNG DỊCH VỤ</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b/>
          <w:sz w:val="20"/>
          <w:szCs w:val="20"/>
        </w:rPr>
        <w:t>CHỨNG THỰC CHỮ KÝ SỐ CÔNG CỘNG SMARTSIGN</w:t>
      </w:r>
    </w:p>
    <w:p>
      <w:pPr>
        <w:pStyle w:val="Normal"/>
        <w:spacing w:lineRule="auto" w:line="240" w:before="0" w:after="0"/>
        <w:jc w:val="center"/>
        <w:rPr>
          <w:rFonts w:ascii="Times New Roman" w:hAnsi="Times New Roman" w:cs="Times New Roman"/>
          <w:sz w:val="20"/>
          <w:szCs w:val="20"/>
        </w:rPr>
      </w:pPr>
      <w:bookmarkStart w:id="0" w:name="_Hlk237593952"/>
      <w:r>
        <w:rPr>
          <w:rFonts w:cs="Times New Roman" w:ascii="Times New Roman" w:hAnsi="Times New Roman"/>
          <w:sz w:val="20"/>
          <w:szCs w:val="20"/>
        </w:rPr>
        <w:t>Số: ………………</w:t>
      </w:r>
      <w:bookmarkEnd w:id="0"/>
    </w:p>
    <w:p>
      <w:pPr>
        <w:pStyle w:val="Normal"/>
        <w:spacing w:lineRule="auto" w:line="240" w:before="0" w:after="0"/>
        <w:jc w:val="both"/>
        <w:rPr>
          <w:rFonts w:ascii="Times New Roman" w:hAnsi="Times New Roman" w:cs="Times New Roman"/>
          <w:i/>
          <w:sz w:val="20"/>
          <w:szCs w:val="20"/>
        </w:rPr>
      </w:pPr>
      <w:r>
        <w:rPr>
          <w:rFonts w:cs="Times New Roman" w:ascii="Times New Roman" w:hAnsi="Times New Roman"/>
          <w:i/>
          <w:sz w:val="20"/>
          <w:szCs w:val="20"/>
        </w:rPr>
        <w:t>Căn cứ Luật Giao dịch điện tử số 20/2023/QH15 ngày 22 tháng 06 năm 2023;</w:t>
      </w:r>
    </w:p>
    <w:p>
      <w:pPr>
        <w:pStyle w:val="Normal"/>
        <w:spacing w:lineRule="auto" w:line="240" w:before="0" w:after="0"/>
        <w:jc w:val="both"/>
        <w:rPr>
          <w:rFonts w:ascii="Times New Roman" w:hAnsi="Times New Roman" w:cs="Times New Roman"/>
          <w:i/>
          <w:sz w:val="20"/>
          <w:szCs w:val="20"/>
        </w:rPr>
      </w:pPr>
      <w:r>
        <w:rPr>
          <w:rFonts w:cs="Times New Roman" w:ascii="Times New Roman" w:hAnsi="Times New Roman"/>
          <w:i/>
          <w:sz w:val="20"/>
          <w:szCs w:val="20"/>
        </w:rPr>
        <w:t>Căn cứ Nghị định số 356/2025/NĐ-CP ngày 31 tháng 12 năm 2025 của Chính phủ quy định chi tiết một số điều và biện pháp thi hành Luật Bảo vệ dữ liệu cá nhân;</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i/>
          <w:sz w:val="20"/>
          <w:szCs w:val="20"/>
        </w:rPr>
        <w:t>Căn cứ Nghị định số 23/2025/NĐ-CP ngày 21 tháng 02 năm 2025 của Chính phủ quy định về chữ ký điện tử và dịch vụ tin cậy.</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Hôm nay, ngày …… tháng …… năm 20……, tại Thành phố Hồ Chí Minh, chúng tôi gồm:</w:t>
      </w:r>
    </w:p>
    <w:tbl>
      <w:tblPr>
        <w:tblW w:w="1049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232"/>
        <w:gridCol w:w="21"/>
        <w:gridCol w:w="1714"/>
        <w:gridCol w:w="9"/>
        <w:gridCol w:w="551"/>
        <w:gridCol w:w="1150"/>
        <w:gridCol w:w="994"/>
        <w:gridCol w:w="1132"/>
        <w:gridCol w:w="425"/>
        <w:gridCol w:w="569"/>
        <w:gridCol w:w="2696"/>
      </w:tblGrid>
      <w:tr>
        <w:trPr>
          <w:trHeight w:val="68" w:hRule="atLeast"/>
        </w:trPr>
        <w:tc>
          <w:tcPr>
            <w:tcW w:w="10493" w:type="dxa"/>
            <w:gridSpan w:val="11"/>
            <w:tcBorders/>
          </w:tcPr>
          <w:p>
            <w:pPr>
              <w:pStyle w:val="BodyTextIndent2"/>
              <w:tabs>
                <w:tab w:val="clear" w:pos="720"/>
                <w:tab w:val="right" w:pos="10111" w:leader="dot"/>
              </w:tabs>
              <w:spacing w:lineRule="auto" w:line="240" w:before="0" w:after="0"/>
              <w:ind w:hanging="35" w:start="-107"/>
              <w:rPr>
                <w:bCs/>
                <w:iCs/>
                <w:sz w:val="20"/>
                <w:szCs w:val="20"/>
              </w:rPr>
            </w:pPr>
            <w:r>
              <w:rPr>
                <w:b/>
                <w:sz w:val="20"/>
                <w:szCs w:val="20"/>
              </w:rPr>
              <w:t xml:space="preserve">BÊN SỬ DỤNG DỊCH VỤ (BÊN A): </w:t>
            </w:r>
            <w:r>
              <w:rPr>
                <w:sz w:val="20"/>
                <w:szCs w:val="20"/>
              </w:rPr>
              <w:t>……………………………………………………………………………………………</w:t>
            </w:r>
          </w:p>
        </w:tc>
      </w:tr>
      <w:tr>
        <w:trPr>
          <w:trHeight w:val="144" w:hRule="atLeast"/>
        </w:trPr>
        <w:tc>
          <w:tcPr>
            <w:tcW w:w="1253" w:type="dxa"/>
            <w:gridSpan w:val="2"/>
            <w:tcBorders/>
          </w:tcPr>
          <w:p>
            <w:pPr>
              <w:pStyle w:val="BodyTextIndent2"/>
              <w:spacing w:lineRule="auto" w:line="240" w:before="0" w:after="0"/>
              <w:ind w:hanging="471" w:start="363"/>
              <w:rPr>
                <w:sz w:val="20"/>
                <w:szCs w:val="20"/>
              </w:rPr>
            </w:pPr>
            <w:r>
              <w:rPr>
                <w:sz w:val="20"/>
                <w:szCs w:val="20"/>
                <w:lang w:val="fr-FR"/>
              </w:rPr>
              <w:t>Đại diện bởi</w:t>
            </w:r>
          </w:p>
        </w:tc>
        <w:tc>
          <w:tcPr>
            <w:tcW w:w="5550" w:type="dxa"/>
            <w:gridSpan w:val="6"/>
            <w:tcBorders/>
          </w:tcPr>
          <w:p>
            <w:pPr>
              <w:pStyle w:val="BodyTextIndent2"/>
              <w:tabs>
                <w:tab w:val="clear" w:pos="720"/>
                <w:tab w:val="right" w:pos="5279" w:leader="dot"/>
              </w:tabs>
              <w:spacing w:lineRule="auto" w:line="240" w:before="0" w:after="0"/>
              <w:ind w:start="-108"/>
              <w:rPr>
                <w:bCs/>
                <w:iCs/>
                <w:sz w:val="20"/>
                <w:szCs w:val="20"/>
              </w:rPr>
            </w:pPr>
            <w:r>
              <w:rPr>
                <w:bCs/>
                <w:sz w:val="20"/>
                <w:szCs w:val="20"/>
                <w:lang w:val="fr-FR"/>
              </w:rPr>
              <w:t>:</w:t>
            </w:r>
            <w:r>
              <w:rPr>
                <w:b/>
                <w:bCs/>
                <w:sz w:val="20"/>
                <w:szCs w:val="20"/>
                <w:lang w:val="fr-FR"/>
              </w:rPr>
              <w:t xml:space="preserve"> </w:t>
            </w:r>
            <w:r>
              <w:rPr>
                <w:bCs/>
                <w:sz w:val="20"/>
                <w:szCs w:val="20"/>
                <w:lang w:val="fr-FR"/>
              </w:rPr>
              <w:t>Ông</w:t>
            </w:r>
            <w:r>
              <w:rPr>
                <w:b/>
                <w:bCs/>
                <w:sz w:val="20"/>
                <w:szCs w:val="20"/>
                <w:lang w:val="fr-FR"/>
              </w:rPr>
              <w:t>/</w:t>
            </w:r>
            <w:r>
              <w:rPr>
                <w:bCs/>
                <w:sz w:val="20"/>
                <w:szCs w:val="20"/>
                <w:lang w:val="fr-FR"/>
              </w:rPr>
              <w:t>Bà …………………………………</w:t>
            </w:r>
          </w:p>
        </w:tc>
        <w:tc>
          <w:tcPr>
            <w:tcW w:w="994" w:type="dxa"/>
            <w:gridSpan w:val="2"/>
            <w:tcBorders/>
          </w:tcPr>
          <w:p>
            <w:pPr>
              <w:pStyle w:val="BodyTextIndent2"/>
              <w:spacing w:lineRule="auto" w:line="240" w:before="0" w:after="0"/>
              <w:ind w:hanging="471" w:start="363"/>
              <w:rPr>
                <w:b/>
                <w:bCs/>
                <w:iCs/>
                <w:sz w:val="20"/>
                <w:szCs w:val="20"/>
              </w:rPr>
            </w:pPr>
            <w:r>
              <w:rPr>
                <w:bCs/>
                <w:sz w:val="20"/>
                <w:szCs w:val="20"/>
                <w:lang w:val="fr-FR"/>
              </w:rPr>
              <w:t xml:space="preserve">   </w:t>
            </w:r>
            <w:r>
              <w:rPr>
                <w:bCs/>
                <w:sz w:val="20"/>
                <w:szCs w:val="20"/>
                <w:lang w:val="fr-FR"/>
              </w:rPr>
              <w:t xml:space="preserve">Chức vụ  </w:t>
            </w:r>
          </w:p>
        </w:tc>
        <w:tc>
          <w:tcPr>
            <w:tcW w:w="2696" w:type="dxa"/>
            <w:tcBorders/>
          </w:tcPr>
          <w:p>
            <w:pPr>
              <w:pStyle w:val="BodyTextIndent2"/>
              <w:tabs>
                <w:tab w:val="clear" w:pos="720"/>
                <w:tab w:val="right" w:pos="1735" w:leader="dot"/>
              </w:tabs>
              <w:spacing w:lineRule="auto" w:line="240" w:before="0" w:after="0"/>
              <w:ind w:start="-108"/>
              <w:rPr>
                <w:bCs/>
                <w:iCs/>
                <w:sz w:val="20"/>
                <w:szCs w:val="20"/>
              </w:rPr>
            </w:pPr>
            <w:r>
              <w:rPr>
                <w:bCs/>
                <w:sz w:val="20"/>
                <w:szCs w:val="20"/>
                <w:lang w:val="fr-FR"/>
              </w:rPr>
              <w:t>: ……………………</w:t>
            </w:r>
          </w:p>
        </w:tc>
      </w:tr>
      <w:tr>
        <w:trPr>
          <w:trHeight w:val="264" w:hRule="atLeast"/>
        </w:trPr>
        <w:tc>
          <w:tcPr>
            <w:tcW w:w="6803" w:type="dxa"/>
            <w:gridSpan w:val="8"/>
            <w:tcBorders/>
            <w:shd w:color="FFFFFF" w:fill="FFFFFF" w:val="clear"/>
          </w:tcPr>
          <w:p>
            <w:pPr>
              <w:pStyle w:val="BodyTextIndent2"/>
              <w:tabs>
                <w:tab w:val="clear" w:pos="720"/>
                <w:tab w:val="right" w:pos="5279" w:leader="dot"/>
              </w:tabs>
              <w:spacing w:lineRule="auto" w:line="240" w:before="0" w:after="0"/>
              <w:ind w:start="-108"/>
              <w:rPr>
                <w:bCs/>
                <w:sz w:val="20"/>
                <w:szCs w:val="20"/>
              </w:rPr>
            </w:pPr>
            <w:r>
              <w:rPr>
                <w:iCs/>
                <w:sz w:val="20"/>
                <w:szCs w:val="20"/>
                <w:lang w:val="fr-FR"/>
              </w:rPr>
              <w:t>Theo giấy ủy quyền (nếu có) số</w:t>
            </w:r>
            <w:r>
              <w:rPr>
                <w:bCs/>
                <w:sz w:val="20"/>
                <w:szCs w:val="20"/>
              </w:rPr>
              <w:t>:</w:t>
            </w:r>
            <w:r>
              <w:rPr>
                <w:sz w:val="20"/>
                <w:szCs w:val="20"/>
                <w:lang w:val="fr-FR"/>
              </w:rPr>
              <w:t>…………………………………………</w:t>
            </w:r>
          </w:p>
        </w:tc>
        <w:tc>
          <w:tcPr>
            <w:tcW w:w="994" w:type="dxa"/>
            <w:gridSpan w:val="2"/>
            <w:tcBorders/>
            <w:shd w:color="FFFFFF" w:fill="FFFFFF" w:val="clear"/>
          </w:tcPr>
          <w:p>
            <w:pPr>
              <w:pStyle w:val="BodyTextIndent2"/>
              <w:spacing w:lineRule="auto" w:line="240" w:before="0" w:after="0"/>
              <w:ind w:hanging="471" w:start="363"/>
              <w:jc w:val="end"/>
              <w:rPr>
                <w:sz w:val="20"/>
                <w:szCs w:val="20"/>
              </w:rPr>
            </w:pPr>
            <w:r>
              <w:rPr>
                <w:sz w:val="20"/>
                <w:szCs w:val="20"/>
                <w:lang w:val="fr-FR"/>
              </w:rPr>
              <w:t>Cấp ngày</w:t>
            </w:r>
          </w:p>
        </w:tc>
        <w:tc>
          <w:tcPr>
            <w:tcW w:w="2696" w:type="dxa"/>
            <w:tcBorders/>
            <w:shd w:color="FFFFFF" w:fill="FFFFFF" w:val="clear"/>
          </w:tcPr>
          <w:p>
            <w:pPr>
              <w:pStyle w:val="BodyTextIndent2"/>
              <w:tabs>
                <w:tab w:val="clear" w:pos="720"/>
                <w:tab w:val="right" w:pos="1735" w:leader="dot"/>
              </w:tabs>
              <w:spacing w:lineRule="auto" w:line="240" w:before="0" w:after="0"/>
              <w:ind w:start="-108"/>
              <w:rPr>
                <w:bCs/>
                <w:sz w:val="20"/>
                <w:szCs w:val="20"/>
              </w:rPr>
            </w:pPr>
            <w:r>
              <w:rPr>
                <w:bCs/>
                <w:sz w:val="20"/>
                <w:szCs w:val="20"/>
                <w:lang w:val="fr-FR"/>
              </w:rPr>
              <w:t>……………………</w:t>
            </w:r>
            <w:r>
              <w:rPr>
                <w:bCs/>
                <w:sz w:val="20"/>
                <w:szCs w:val="20"/>
              </w:rPr>
              <w:t>.</w:t>
            </w:r>
          </w:p>
        </w:tc>
      </w:tr>
      <w:tr>
        <w:trPr>
          <w:trHeight w:val="144" w:hRule="atLeast"/>
        </w:trPr>
        <w:tc>
          <w:tcPr>
            <w:tcW w:w="4677" w:type="dxa"/>
            <w:gridSpan w:val="6"/>
            <w:tcBorders/>
          </w:tcPr>
          <w:p>
            <w:pPr>
              <w:pStyle w:val="BodyTextIndent2"/>
              <w:tabs>
                <w:tab w:val="clear" w:pos="720"/>
                <w:tab w:val="right" w:pos="4571" w:leader="dot"/>
              </w:tabs>
              <w:spacing w:lineRule="auto" w:line="240" w:before="0" w:after="0"/>
              <w:ind w:start="-108"/>
              <w:rPr>
                <w:sz w:val="20"/>
                <w:szCs w:val="20"/>
              </w:rPr>
            </w:pPr>
            <w:r>
              <w:rPr>
                <w:iCs/>
                <w:sz w:val="20"/>
                <w:szCs w:val="20"/>
                <w:lang w:val="fr-FR"/>
              </w:rPr>
              <w:t>CCCD/Hộ chiếu người đại diện số:</w:t>
              <w:tab/>
            </w:r>
          </w:p>
        </w:tc>
        <w:tc>
          <w:tcPr>
            <w:tcW w:w="994" w:type="dxa"/>
            <w:tcBorders/>
          </w:tcPr>
          <w:p>
            <w:pPr>
              <w:pStyle w:val="BodyTextIndent2"/>
              <w:spacing w:lineRule="auto" w:line="240" w:before="0" w:after="0"/>
              <w:ind w:hanging="471" w:start="363"/>
              <w:jc w:val="end"/>
              <w:rPr>
                <w:sz w:val="20"/>
                <w:szCs w:val="20"/>
              </w:rPr>
            </w:pPr>
            <w:r>
              <w:rPr>
                <w:sz w:val="20"/>
                <w:szCs w:val="20"/>
                <w:lang w:val="fr-FR"/>
              </w:rPr>
              <w:t>Cấp ngày</w:t>
            </w:r>
          </w:p>
        </w:tc>
        <w:tc>
          <w:tcPr>
            <w:tcW w:w="1132" w:type="dxa"/>
            <w:tcBorders/>
          </w:tcPr>
          <w:p>
            <w:pPr>
              <w:pStyle w:val="BodyTextIndent2"/>
              <w:spacing w:lineRule="auto" w:line="240" w:before="0" w:after="0"/>
              <w:ind w:hanging="471" w:start="363"/>
              <w:rPr>
                <w:sz w:val="20"/>
                <w:szCs w:val="20"/>
              </w:rPr>
            </w:pPr>
            <w:r>
              <w:rPr>
                <w:sz w:val="20"/>
                <w:szCs w:val="20"/>
              </w:rPr>
              <w:t>:...................</w:t>
            </w:r>
          </w:p>
        </w:tc>
        <w:tc>
          <w:tcPr>
            <w:tcW w:w="994" w:type="dxa"/>
            <w:gridSpan w:val="2"/>
            <w:tcBorders/>
            <w:shd w:color="FFFFFF" w:fill="FFFFFF" w:val="clear"/>
          </w:tcPr>
          <w:p>
            <w:pPr>
              <w:pStyle w:val="BodyTextIndent2"/>
              <w:spacing w:lineRule="auto" w:line="240" w:before="0" w:after="0"/>
              <w:ind w:hanging="471" w:start="363"/>
              <w:jc w:val="end"/>
              <w:rPr>
                <w:sz w:val="20"/>
                <w:szCs w:val="20"/>
              </w:rPr>
            </w:pPr>
            <w:r>
              <w:rPr>
                <w:sz w:val="20"/>
                <w:szCs w:val="20"/>
                <w:lang w:val="fr-FR"/>
              </w:rPr>
              <w:t xml:space="preserve">Tại </w:t>
            </w:r>
          </w:p>
        </w:tc>
        <w:tc>
          <w:tcPr>
            <w:tcW w:w="2696" w:type="dxa"/>
            <w:tcBorders/>
          </w:tcPr>
          <w:p>
            <w:pPr>
              <w:pStyle w:val="BodyTextIndent2"/>
              <w:tabs>
                <w:tab w:val="clear" w:pos="720"/>
                <w:tab w:val="right" w:pos="1404" w:leader="dot"/>
              </w:tabs>
              <w:spacing w:lineRule="auto" w:line="240" w:before="0" w:after="0"/>
              <w:ind w:start="-108"/>
              <w:rPr>
                <w:sz w:val="20"/>
                <w:szCs w:val="20"/>
              </w:rPr>
            </w:pPr>
            <w:r>
              <w:rPr>
                <w:sz w:val="20"/>
                <w:szCs w:val="20"/>
                <w:lang w:val="fr-FR"/>
              </w:rPr>
              <w:t xml:space="preserve">: </w:t>
            </w:r>
            <w:r>
              <w:rPr>
                <w:bCs/>
                <w:iCs/>
                <w:sz w:val="20"/>
                <w:szCs w:val="20"/>
                <w:lang w:val="fr-FR"/>
              </w:rPr>
              <w:tab/>
              <w:t>….</w:t>
            </w:r>
            <w:r>
              <w:rPr>
                <w:sz w:val="20"/>
                <w:szCs w:val="20"/>
                <w:lang w:val="fr-FR"/>
              </w:rPr>
              <w:t xml:space="preserve">                        </w:t>
            </w:r>
          </w:p>
        </w:tc>
      </w:tr>
      <w:tr>
        <w:trPr>
          <w:trHeight w:val="144" w:hRule="atLeast"/>
        </w:trPr>
        <w:tc>
          <w:tcPr>
            <w:tcW w:w="1253" w:type="dxa"/>
            <w:gridSpan w:val="2"/>
            <w:tcBorders/>
          </w:tcPr>
          <w:p>
            <w:pPr>
              <w:pStyle w:val="BodyTextIndent2"/>
              <w:spacing w:lineRule="auto" w:line="240" w:before="0" w:after="0"/>
              <w:ind w:start="-108" w:end="-113"/>
              <w:rPr>
                <w:b/>
                <w:bCs/>
                <w:iCs/>
                <w:sz w:val="20"/>
                <w:szCs w:val="20"/>
              </w:rPr>
            </w:pPr>
            <w:r>
              <w:rPr>
                <w:iCs/>
                <w:sz w:val="20"/>
                <w:szCs w:val="20"/>
                <w:lang w:val="fr-FR"/>
              </w:rPr>
              <w:t xml:space="preserve">Địa chỉ        </w:t>
            </w:r>
          </w:p>
        </w:tc>
        <w:tc>
          <w:tcPr>
            <w:tcW w:w="9240" w:type="dxa"/>
            <w:gridSpan w:val="9"/>
            <w:tcBorders/>
          </w:tcPr>
          <w:p>
            <w:pPr>
              <w:pStyle w:val="BodyTextIndent2"/>
              <w:tabs>
                <w:tab w:val="clear" w:pos="720"/>
                <w:tab w:val="right" w:pos="8118" w:leader="dot"/>
              </w:tabs>
              <w:spacing w:lineRule="auto" w:line="240" w:before="0" w:after="0"/>
              <w:ind w:start="-108"/>
              <w:rPr>
                <w:b/>
                <w:bCs/>
                <w:iCs/>
                <w:sz w:val="20"/>
                <w:szCs w:val="20"/>
              </w:rPr>
            </w:pPr>
            <w:r>
              <w:rPr>
                <w:sz w:val="20"/>
                <w:szCs w:val="20"/>
              </w:rPr>
              <w:t>: ………………………………………………………………………………………………………………………</w:t>
            </w:r>
          </w:p>
        </w:tc>
      </w:tr>
      <w:tr>
        <w:trPr>
          <w:trHeight w:val="144" w:hRule="atLeast"/>
        </w:trPr>
        <w:tc>
          <w:tcPr>
            <w:tcW w:w="1253" w:type="dxa"/>
            <w:gridSpan w:val="2"/>
            <w:tcBorders/>
          </w:tcPr>
          <w:p>
            <w:pPr>
              <w:pStyle w:val="BodyTextIndent2"/>
              <w:spacing w:lineRule="auto" w:line="240" w:before="0" w:after="0"/>
              <w:ind w:hanging="471" w:start="363"/>
              <w:rPr>
                <w:b/>
                <w:bCs/>
                <w:iCs/>
                <w:sz w:val="20"/>
                <w:szCs w:val="20"/>
              </w:rPr>
            </w:pPr>
            <w:r>
              <w:rPr>
                <w:sz w:val="20"/>
                <w:szCs w:val="20"/>
                <w:lang w:val="fr-FR"/>
              </w:rPr>
              <w:t xml:space="preserve">Mã số thuế </w:t>
            </w:r>
          </w:p>
        </w:tc>
        <w:tc>
          <w:tcPr>
            <w:tcW w:w="3424" w:type="dxa"/>
            <w:gridSpan w:val="4"/>
            <w:tcBorders/>
          </w:tcPr>
          <w:p>
            <w:pPr>
              <w:pStyle w:val="BodyTextIndent2"/>
              <w:tabs>
                <w:tab w:val="clear" w:pos="720"/>
                <w:tab w:val="right" w:pos="8118" w:leader="dot"/>
              </w:tabs>
              <w:spacing w:lineRule="auto" w:line="240" w:before="0" w:after="0"/>
              <w:ind w:start="-108"/>
              <w:jc w:val="both"/>
              <w:rPr>
                <w:b/>
                <w:bCs/>
                <w:iCs/>
                <w:sz w:val="20"/>
                <w:szCs w:val="20"/>
              </w:rPr>
            </w:pPr>
            <w:r>
              <w:rPr>
                <w:sz w:val="20"/>
                <w:szCs w:val="20"/>
                <w:lang w:val="fr-FR"/>
              </w:rPr>
              <w:t xml:space="preserve">:…………………………………………               </w:t>
            </w:r>
          </w:p>
        </w:tc>
        <w:tc>
          <w:tcPr>
            <w:tcW w:w="994" w:type="dxa"/>
            <w:tcBorders/>
            <w:shd w:color="FFFFFF" w:fill="FFFFFF" w:val="clear"/>
          </w:tcPr>
          <w:p>
            <w:pPr>
              <w:pStyle w:val="BodyTextIndent2"/>
              <w:tabs>
                <w:tab w:val="clear" w:pos="720"/>
                <w:tab w:val="right" w:pos="8118" w:leader="dot"/>
              </w:tabs>
              <w:spacing w:lineRule="auto" w:line="240" w:before="0" w:after="0"/>
              <w:ind w:start="-108"/>
              <w:jc w:val="end"/>
              <w:rPr>
                <w:sz w:val="20"/>
                <w:szCs w:val="20"/>
              </w:rPr>
            </w:pPr>
            <w:r>
              <w:rPr>
                <w:sz w:val="20"/>
                <w:szCs w:val="20"/>
                <w:lang w:val="fr-FR"/>
              </w:rPr>
              <w:t>Email</w:t>
            </w:r>
          </w:p>
        </w:tc>
        <w:tc>
          <w:tcPr>
            <w:tcW w:w="4822" w:type="dxa"/>
            <w:gridSpan w:val="4"/>
            <w:tcBorders/>
            <w:shd w:color="FFFFFF" w:fill="FFFFFF" w:val="clear"/>
          </w:tcPr>
          <w:p>
            <w:pPr>
              <w:pStyle w:val="BodyTextIndent2"/>
              <w:tabs>
                <w:tab w:val="clear" w:pos="720"/>
                <w:tab w:val="right" w:pos="8118" w:leader="dot"/>
              </w:tabs>
              <w:spacing w:lineRule="auto" w:line="240" w:before="0" w:after="0"/>
              <w:ind w:start="-108"/>
              <w:rPr>
                <w:sz w:val="20"/>
                <w:szCs w:val="20"/>
              </w:rPr>
            </w:pPr>
            <w:r>
              <w:rPr>
                <w:sz w:val="20"/>
                <w:szCs w:val="20"/>
                <w:lang w:val="fr-FR"/>
              </w:rPr>
              <w:t>:……………………………………………</w:t>
            </w:r>
          </w:p>
        </w:tc>
      </w:tr>
      <w:tr>
        <w:trPr>
          <w:trHeight w:val="144" w:hRule="atLeast"/>
        </w:trPr>
        <w:tc>
          <w:tcPr>
            <w:tcW w:w="1253" w:type="dxa"/>
            <w:gridSpan w:val="2"/>
            <w:tcBorders/>
          </w:tcPr>
          <w:p>
            <w:pPr>
              <w:pStyle w:val="BodyTextIndent2"/>
              <w:spacing w:lineRule="auto" w:line="240" w:before="0" w:after="0"/>
              <w:ind w:hanging="471" w:start="363"/>
              <w:rPr>
                <w:sz w:val="20"/>
                <w:szCs w:val="20"/>
              </w:rPr>
            </w:pPr>
            <w:r>
              <w:rPr>
                <w:sz w:val="20"/>
                <w:szCs w:val="20"/>
                <w:lang w:val="fr-FR"/>
              </w:rPr>
              <w:t>Người liên hệ</w:t>
            </w:r>
          </w:p>
        </w:tc>
        <w:tc>
          <w:tcPr>
            <w:tcW w:w="3424" w:type="dxa"/>
            <w:gridSpan w:val="4"/>
            <w:tcBorders/>
          </w:tcPr>
          <w:p>
            <w:pPr>
              <w:pStyle w:val="BodyTextIndent2"/>
              <w:tabs>
                <w:tab w:val="clear" w:pos="720"/>
                <w:tab w:val="right" w:pos="3153" w:leader="dot"/>
              </w:tabs>
              <w:spacing w:lineRule="auto" w:line="240" w:before="0" w:after="0"/>
              <w:ind w:start="-108"/>
              <w:rPr>
                <w:b/>
                <w:bCs/>
                <w:iCs/>
                <w:sz w:val="20"/>
                <w:szCs w:val="20"/>
              </w:rPr>
            </w:pPr>
            <w:r>
              <w:rPr>
                <w:bCs/>
                <w:sz w:val="20"/>
                <w:szCs w:val="20"/>
                <w:lang w:val="fr-FR"/>
              </w:rPr>
              <w:t>:</w:t>
            </w:r>
            <w:r>
              <w:rPr>
                <w:b/>
                <w:bCs/>
                <w:sz w:val="20"/>
                <w:szCs w:val="20"/>
                <w:lang w:val="fr-FR"/>
              </w:rPr>
              <w:t xml:space="preserve"> </w:t>
            </w:r>
            <w:r>
              <w:rPr>
                <w:bCs/>
                <w:sz w:val="20"/>
                <w:szCs w:val="20"/>
                <w:lang w:val="fr-FR"/>
              </w:rPr>
              <w:t>Ông/Bà</w:t>
              <w:tab/>
            </w:r>
          </w:p>
        </w:tc>
        <w:tc>
          <w:tcPr>
            <w:tcW w:w="994" w:type="dxa"/>
            <w:tcBorders/>
          </w:tcPr>
          <w:p>
            <w:pPr>
              <w:pStyle w:val="BodyTextIndent2"/>
              <w:spacing w:lineRule="auto" w:line="240" w:before="0" w:after="0"/>
              <w:ind w:hanging="471" w:start="363"/>
              <w:jc w:val="end"/>
              <w:rPr>
                <w:b/>
                <w:bCs/>
                <w:iCs/>
                <w:sz w:val="20"/>
                <w:szCs w:val="20"/>
              </w:rPr>
            </w:pPr>
            <w:r>
              <w:rPr>
                <w:sz w:val="20"/>
                <w:szCs w:val="20"/>
                <w:lang w:val="fr-FR"/>
              </w:rPr>
              <w:t>Di động </w:t>
            </w:r>
          </w:p>
        </w:tc>
        <w:tc>
          <w:tcPr>
            <w:tcW w:w="4822" w:type="dxa"/>
            <w:gridSpan w:val="4"/>
            <w:tcBorders/>
          </w:tcPr>
          <w:p>
            <w:pPr>
              <w:pStyle w:val="BodyTextIndent2"/>
              <w:tabs>
                <w:tab w:val="clear" w:pos="720"/>
                <w:tab w:val="right" w:pos="3833" w:leader="dot"/>
              </w:tabs>
              <w:spacing w:lineRule="auto" w:line="240" w:before="0" w:after="0"/>
              <w:ind w:start="-108"/>
              <w:rPr>
                <w:bCs/>
                <w:iCs/>
                <w:sz w:val="20"/>
                <w:szCs w:val="20"/>
              </w:rPr>
            </w:pPr>
            <w:r>
              <w:rPr>
                <w:bCs/>
                <w:sz w:val="20"/>
                <w:szCs w:val="20"/>
                <w:lang w:val="fr-FR"/>
              </w:rPr>
              <w:t>:</w:t>
              <w:tab/>
            </w:r>
          </w:p>
        </w:tc>
      </w:tr>
      <w:tr>
        <w:trPr/>
        <w:tc>
          <w:tcPr>
            <w:tcW w:w="10493" w:type="dxa"/>
            <w:gridSpan w:val="11"/>
            <w:tcBorders/>
          </w:tcPr>
          <w:p>
            <w:pPr>
              <w:pStyle w:val="BodyTextIndent2"/>
              <w:spacing w:lineRule="auto" w:line="240" w:before="0" w:after="0"/>
              <w:ind w:hanging="471" w:start="363"/>
              <w:rPr>
                <w:b/>
                <w:bCs/>
                <w:iCs/>
                <w:sz w:val="20"/>
                <w:szCs w:val="20"/>
              </w:rPr>
            </w:pPr>
            <w:r>
              <w:rPr>
                <w:b/>
                <w:sz w:val="20"/>
                <w:szCs w:val="20"/>
                <w:lang w:val="fr-FR"/>
              </w:rPr>
              <w:t>B</w:t>
            </w:r>
            <w:r>
              <w:rPr>
                <w:b/>
                <w:sz w:val="20"/>
                <w:szCs w:val="20"/>
              </w:rPr>
              <w:t>ÊN</w:t>
            </w:r>
            <w:r>
              <w:rPr>
                <w:b/>
                <w:sz w:val="20"/>
                <w:szCs w:val="20"/>
                <w:lang w:val="fr-FR"/>
              </w:rPr>
              <w:t xml:space="preserve"> CUNG CẤP DỊCH VỤ (</w:t>
            </w:r>
            <w:r>
              <w:rPr>
                <w:b/>
                <w:sz w:val="20"/>
                <w:szCs w:val="20"/>
              </w:rPr>
              <w:t>BÊN</w:t>
            </w:r>
            <w:r>
              <w:rPr>
                <w:b/>
                <w:sz w:val="20"/>
                <w:szCs w:val="20"/>
                <w:lang w:val="fr-FR"/>
              </w:rPr>
              <w:t xml:space="preserve"> B): </w:t>
            </w:r>
            <w:r>
              <w:rPr>
                <w:b/>
                <w:bCs/>
                <w:iCs/>
                <w:sz w:val="20"/>
                <w:szCs w:val="20"/>
                <w:lang w:val="fr-FR"/>
              </w:rPr>
              <w:t>CÔNG TY CỔ PHẦN CHỮ KÝ SỐ VI NA</w:t>
            </w:r>
          </w:p>
        </w:tc>
      </w:tr>
      <w:tr>
        <w:trPr/>
        <w:tc>
          <w:tcPr>
            <w:tcW w:w="1253" w:type="dxa"/>
            <w:gridSpan w:val="2"/>
            <w:tcBorders/>
          </w:tcPr>
          <w:p>
            <w:pPr>
              <w:pStyle w:val="BodyTextIndent2"/>
              <w:spacing w:lineRule="auto" w:line="240" w:before="0" w:after="0"/>
              <w:ind w:hanging="471" w:start="363"/>
              <w:rPr>
                <w:sz w:val="20"/>
                <w:szCs w:val="20"/>
              </w:rPr>
            </w:pPr>
            <w:r>
              <w:rPr>
                <w:sz w:val="20"/>
                <w:szCs w:val="20"/>
                <w:lang w:val="fr-FR"/>
              </w:rPr>
              <w:t>Đại diện bởi</w:t>
            </w:r>
          </w:p>
        </w:tc>
        <w:tc>
          <w:tcPr>
            <w:tcW w:w="5550" w:type="dxa"/>
            <w:gridSpan w:val="6"/>
            <w:tcBorders/>
          </w:tcPr>
          <w:p>
            <w:pPr>
              <w:pStyle w:val="BodyTextIndent2"/>
              <w:spacing w:lineRule="auto" w:line="240" w:before="0" w:after="0"/>
              <w:ind w:hanging="471" w:start="363"/>
              <w:rPr>
                <w:bCs/>
                <w:iCs/>
                <w:sz w:val="20"/>
                <w:szCs w:val="20"/>
              </w:rPr>
            </w:pPr>
            <w:r>
              <w:rPr>
                <w:bCs/>
                <w:sz w:val="20"/>
                <w:szCs w:val="20"/>
                <w:lang w:val="fr-FR"/>
              </w:rPr>
              <w:t>:</w:t>
            </w:r>
            <w:r>
              <w:rPr>
                <w:b/>
                <w:bCs/>
                <w:sz w:val="20"/>
                <w:szCs w:val="20"/>
                <w:lang w:val="fr-FR"/>
              </w:rPr>
              <w:t xml:space="preserve"> </w:t>
            </w:r>
            <w:r>
              <w:rPr>
                <w:bCs/>
                <w:sz w:val="20"/>
                <w:szCs w:val="20"/>
                <w:lang w:val="fr-FR"/>
              </w:rPr>
              <w:t>Ông</w:t>
            </w:r>
            <w:r>
              <w:rPr>
                <w:b/>
                <w:bCs/>
                <w:sz w:val="20"/>
                <w:szCs w:val="20"/>
                <w:lang w:val="fr-FR"/>
              </w:rPr>
              <w:t>/</w:t>
            </w:r>
            <w:r>
              <w:rPr>
                <w:bCs/>
                <w:sz w:val="20"/>
                <w:szCs w:val="20"/>
                <w:lang w:val="fr-FR"/>
              </w:rPr>
              <w:t xml:space="preserve">Bà </w:t>
            </w:r>
            <w:r>
              <w:rPr>
                <w:b/>
                <w:bCs/>
                <w:sz w:val="20"/>
                <w:szCs w:val="20"/>
                <w:lang w:val="fr-FR"/>
              </w:rPr>
              <w:t>LÊ PHÚC TRẦN TÂM</w:t>
            </w:r>
          </w:p>
        </w:tc>
        <w:tc>
          <w:tcPr>
            <w:tcW w:w="994" w:type="dxa"/>
            <w:gridSpan w:val="2"/>
            <w:tcBorders/>
          </w:tcPr>
          <w:p>
            <w:pPr>
              <w:pStyle w:val="BodyTextIndent2"/>
              <w:spacing w:lineRule="auto" w:line="240" w:before="0" w:after="0"/>
              <w:ind w:start="0"/>
              <w:rPr>
                <w:b/>
                <w:bCs/>
                <w:iCs/>
                <w:sz w:val="20"/>
                <w:szCs w:val="20"/>
              </w:rPr>
            </w:pPr>
            <w:r>
              <w:rPr>
                <w:bCs/>
                <w:sz w:val="20"/>
                <w:szCs w:val="20"/>
                <w:lang w:val="fr-FR"/>
              </w:rPr>
              <w:t xml:space="preserve">Chức vụ  </w:t>
            </w:r>
          </w:p>
        </w:tc>
        <w:tc>
          <w:tcPr>
            <w:tcW w:w="2696" w:type="dxa"/>
            <w:tcBorders/>
          </w:tcPr>
          <w:p>
            <w:pPr>
              <w:pStyle w:val="BodyTextIndent2"/>
              <w:spacing w:lineRule="auto" w:line="240" w:before="0" w:after="0"/>
              <w:ind w:hanging="471" w:start="363"/>
              <w:rPr>
                <w:bCs/>
                <w:iCs/>
                <w:sz w:val="20"/>
                <w:szCs w:val="20"/>
              </w:rPr>
            </w:pPr>
            <w:r>
              <w:rPr>
                <w:bCs/>
                <w:sz w:val="20"/>
                <w:szCs w:val="20"/>
                <w:lang w:val="fr-FR"/>
              </w:rPr>
              <w:t xml:space="preserve">: </w:t>
            </w:r>
            <w:r>
              <w:rPr>
                <w:b/>
                <w:bCs/>
                <w:sz w:val="20"/>
                <w:szCs w:val="20"/>
                <w:lang w:val="fr-FR"/>
              </w:rPr>
              <w:t>Giám đốc</w:t>
            </w:r>
            <w:r>
              <w:rPr>
                <w:bCs/>
                <w:sz w:val="20"/>
                <w:szCs w:val="20"/>
                <w:lang w:val="fr-FR"/>
              </w:rPr>
              <w:t xml:space="preserve"> </w:t>
            </w:r>
            <w:r>
              <w:rPr>
                <w:b/>
                <w:bCs/>
                <w:sz w:val="20"/>
                <w:szCs w:val="20"/>
              </w:rPr>
              <w:t>Kinh doanh</w:t>
            </w:r>
          </w:p>
        </w:tc>
      </w:tr>
      <w:tr>
        <w:trPr/>
        <w:tc>
          <w:tcPr>
            <w:tcW w:w="6803" w:type="dxa"/>
            <w:gridSpan w:val="8"/>
            <w:tcBorders/>
          </w:tcPr>
          <w:p>
            <w:pPr>
              <w:pStyle w:val="BodyTextIndent2"/>
              <w:tabs>
                <w:tab w:val="clear" w:pos="720"/>
                <w:tab w:val="right" w:pos="6413" w:leader="dot"/>
              </w:tabs>
              <w:spacing w:lineRule="auto" w:line="240" w:before="0" w:after="0"/>
              <w:ind w:start="-108"/>
              <w:rPr>
                <w:i/>
                <w:sz w:val="20"/>
                <w:szCs w:val="20"/>
              </w:rPr>
            </w:pPr>
            <w:r>
              <w:rPr>
                <w:iCs/>
                <w:sz w:val="20"/>
                <w:szCs w:val="20"/>
                <w:lang w:val="fr-FR"/>
              </w:rPr>
              <w:t xml:space="preserve">Theo giấy ủy quyền (nếu có) số: </w:t>
            </w:r>
            <w:r>
              <w:rPr>
                <w:sz w:val="20"/>
                <w:szCs w:val="20"/>
                <w:lang w:val="fr-FR"/>
              </w:rPr>
              <w:t>10/QD/VINA-CA/2022</w:t>
            </w:r>
          </w:p>
        </w:tc>
        <w:tc>
          <w:tcPr>
            <w:tcW w:w="994" w:type="dxa"/>
            <w:gridSpan w:val="2"/>
            <w:tcBorders/>
          </w:tcPr>
          <w:p>
            <w:pPr>
              <w:pStyle w:val="BodyTextIndent2"/>
              <w:spacing w:lineRule="auto" w:line="240" w:before="0" w:after="0"/>
              <w:ind w:hanging="471" w:start="363"/>
              <w:jc w:val="end"/>
              <w:rPr>
                <w:sz w:val="20"/>
                <w:szCs w:val="20"/>
              </w:rPr>
            </w:pPr>
            <w:r>
              <w:rPr>
                <w:sz w:val="20"/>
                <w:szCs w:val="20"/>
                <w:lang w:val="fr-FR"/>
              </w:rPr>
              <w:t>Cấp ngày</w:t>
            </w:r>
          </w:p>
        </w:tc>
        <w:tc>
          <w:tcPr>
            <w:tcW w:w="2696" w:type="dxa"/>
            <w:tcBorders/>
          </w:tcPr>
          <w:p>
            <w:pPr>
              <w:pStyle w:val="BodyTextIndent2"/>
              <w:tabs>
                <w:tab w:val="clear" w:pos="720"/>
                <w:tab w:val="right" w:pos="1735" w:leader="dot"/>
              </w:tabs>
              <w:spacing w:lineRule="auto" w:line="240" w:before="0" w:after="0"/>
              <w:ind w:start="-108"/>
              <w:rPr>
                <w:sz w:val="20"/>
                <w:szCs w:val="20"/>
              </w:rPr>
            </w:pPr>
            <w:r>
              <w:rPr>
                <w:sz w:val="20"/>
                <w:szCs w:val="20"/>
                <w:lang w:val="fr-FR"/>
              </w:rPr>
              <w:t>: 01/10/2022</w:t>
            </w:r>
          </w:p>
        </w:tc>
      </w:tr>
      <w:tr>
        <w:trPr>
          <w:trHeight w:val="150" w:hRule="atLeast"/>
        </w:trPr>
        <w:tc>
          <w:tcPr>
            <w:tcW w:w="4677" w:type="dxa"/>
            <w:gridSpan w:val="6"/>
            <w:tcBorders/>
          </w:tcPr>
          <w:p>
            <w:pPr>
              <w:pStyle w:val="BodyTextIndent2"/>
              <w:spacing w:lineRule="auto" w:line="240" w:before="0" w:after="0"/>
              <w:ind w:start="-108"/>
              <w:rPr>
                <w:sz w:val="20"/>
                <w:szCs w:val="20"/>
              </w:rPr>
            </w:pPr>
            <w:r>
              <w:rPr>
                <w:iCs/>
                <w:sz w:val="20"/>
                <w:szCs w:val="20"/>
                <w:lang w:val="fr-FR"/>
              </w:rPr>
              <w:t>CCCD/Hộ chiếu người đại diện số: 079079011142</w:t>
              <w:tab/>
            </w:r>
          </w:p>
        </w:tc>
        <w:tc>
          <w:tcPr>
            <w:tcW w:w="994" w:type="dxa"/>
            <w:tcBorders/>
          </w:tcPr>
          <w:p>
            <w:pPr>
              <w:pStyle w:val="BodyTextIndent2"/>
              <w:spacing w:lineRule="auto" w:line="240" w:before="0" w:after="0"/>
              <w:ind w:hanging="471" w:start="363"/>
              <w:jc w:val="end"/>
              <w:rPr>
                <w:sz w:val="20"/>
                <w:szCs w:val="20"/>
              </w:rPr>
            </w:pPr>
            <w:r>
              <w:rPr>
                <w:sz w:val="20"/>
                <w:szCs w:val="20"/>
                <w:lang w:val="fr-FR"/>
              </w:rPr>
              <w:t>Cấp ngày</w:t>
            </w:r>
          </w:p>
        </w:tc>
        <w:tc>
          <w:tcPr>
            <w:tcW w:w="1132" w:type="dxa"/>
            <w:tcBorders/>
          </w:tcPr>
          <w:p>
            <w:pPr>
              <w:pStyle w:val="BodyTextIndent2"/>
              <w:spacing w:lineRule="auto" w:line="240" w:before="0" w:after="0"/>
              <w:ind w:start="-108"/>
              <w:rPr>
                <w:sz w:val="20"/>
                <w:szCs w:val="20"/>
              </w:rPr>
            </w:pPr>
            <w:r>
              <w:rPr>
                <w:sz w:val="20"/>
                <w:szCs w:val="20"/>
                <w:lang w:val="fr-FR"/>
              </w:rPr>
              <w:t>: 04/09/2022</w:t>
            </w:r>
          </w:p>
        </w:tc>
        <w:tc>
          <w:tcPr>
            <w:tcW w:w="994" w:type="dxa"/>
            <w:gridSpan w:val="2"/>
            <w:tcBorders/>
          </w:tcPr>
          <w:p>
            <w:pPr>
              <w:pStyle w:val="BodyTextIndent2"/>
              <w:spacing w:lineRule="auto" w:line="240" w:before="0" w:after="0"/>
              <w:ind w:hanging="471" w:start="363"/>
              <w:jc w:val="end"/>
              <w:rPr>
                <w:sz w:val="20"/>
                <w:szCs w:val="20"/>
              </w:rPr>
            </w:pPr>
            <w:r>
              <w:rPr>
                <w:sz w:val="20"/>
                <w:szCs w:val="20"/>
                <w:lang w:val="fr-FR"/>
              </w:rPr>
              <w:t xml:space="preserve">Tại </w:t>
            </w:r>
          </w:p>
        </w:tc>
        <w:tc>
          <w:tcPr>
            <w:tcW w:w="2696" w:type="dxa"/>
            <w:tcBorders/>
          </w:tcPr>
          <w:p>
            <w:pPr>
              <w:pStyle w:val="BodyTextIndent2"/>
              <w:tabs>
                <w:tab w:val="clear" w:pos="720"/>
                <w:tab w:val="right" w:pos="1404" w:leader="dot"/>
              </w:tabs>
              <w:spacing w:lineRule="auto" w:line="240" w:before="0" w:after="0"/>
              <w:ind w:start="-108"/>
              <w:rPr>
                <w:sz w:val="20"/>
                <w:szCs w:val="20"/>
              </w:rPr>
            </w:pPr>
            <w:r>
              <w:rPr>
                <w:sz w:val="20"/>
                <w:szCs w:val="20"/>
                <w:lang w:val="fr-FR"/>
              </w:rPr>
              <w:t xml:space="preserve">: Cục CS QLHC về TTXH                            </w:t>
            </w:r>
          </w:p>
        </w:tc>
      </w:tr>
      <w:tr>
        <w:trPr/>
        <w:tc>
          <w:tcPr>
            <w:tcW w:w="1253" w:type="dxa"/>
            <w:gridSpan w:val="2"/>
            <w:tcBorders/>
          </w:tcPr>
          <w:p>
            <w:pPr>
              <w:pStyle w:val="BodyTextIndent2"/>
              <w:spacing w:lineRule="auto" w:line="240" w:before="0" w:after="0"/>
              <w:ind w:start="-108" w:end="-113"/>
              <w:rPr>
                <w:b/>
                <w:bCs/>
                <w:iCs/>
                <w:sz w:val="20"/>
                <w:szCs w:val="20"/>
              </w:rPr>
            </w:pPr>
            <w:r>
              <w:rPr>
                <w:iCs/>
                <w:sz w:val="20"/>
                <w:szCs w:val="20"/>
                <w:lang w:val="fr-FR"/>
              </w:rPr>
              <w:t xml:space="preserve">Địa chỉ        </w:t>
            </w:r>
          </w:p>
        </w:tc>
        <w:tc>
          <w:tcPr>
            <w:tcW w:w="9240" w:type="dxa"/>
            <w:gridSpan w:val="9"/>
            <w:tcBorders/>
          </w:tcPr>
          <w:p>
            <w:pPr>
              <w:pStyle w:val="BodyTextIndent2"/>
              <w:spacing w:lineRule="auto" w:line="240" w:before="0" w:after="0"/>
              <w:ind w:hanging="471" w:start="363"/>
              <w:rPr>
                <w:b/>
                <w:bCs/>
                <w:iCs/>
                <w:sz w:val="20"/>
                <w:szCs w:val="20"/>
              </w:rPr>
            </w:pPr>
            <w:r>
              <w:rPr>
                <w:sz w:val="20"/>
                <w:szCs w:val="20"/>
              </w:rPr>
              <w:t xml:space="preserve">: </w:t>
            </w:r>
            <w:r>
              <w:rPr>
                <w:sz w:val="20"/>
                <w:szCs w:val="20"/>
                <w:lang w:val="fr-FR"/>
              </w:rPr>
              <w:t>41A Nguyễn Phi Khanh, Phường Tân Định, Thành phố Hồ Chí Minh</w:t>
            </w:r>
            <w:r>
              <w:rPr>
                <w:b/>
                <w:bCs/>
                <w:iCs/>
                <w:sz w:val="20"/>
                <w:szCs w:val="20"/>
              </w:rPr>
              <w:t xml:space="preserve">, </w:t>
            </w:r>
            <w:r>
              <w:rPr>
                <w:iCs/>
                <w:sz w:val="20"/>
                <w:szCs w:val="20"/>
              </w:rPr>
              <w:t>Việt Nam</w:t>
            </w:r>
          </w:p>
        </w:tc>
      </w:tr>
      <w:tr>
        <w:trPr/>
        <w:tc>
          <w:tcPr>
            <w:tcW w:w="1253" w:type="dxa"/>
            <w:gridSpan w:val="2"/>
            <w:tcBorders/>
          </w:tcPr>
          <w:p>
            <w:pPr>
              <w:pStyle w:val="BodyTextIndent2"/>
              <w:spacing w:lineRule="auto" w:line="240" w:before="0" w:after="0"/>
              <w:ind w:hanging="471" w:start="363"/>
              <w:rPr>
                <w:b/>
                <w:bCs/>
                <w:iCs/>
                <w:sz w:val="20"/>
                <w:szCs w:val="20"/>
              </w:rPr>
            </w:pPr>
            <w:r>
              <w:rPr>
                <w:sz w:val="20"/>
                <w:szCs w:val="20"/>
                <w:lang w:val="fr-FR"/>
              </w:rPr>
              <w:t xml:space="preserve">Mã số thuế </w:t>
            </w:r>
          </w:p>
        </w:tc>
        <w:tc>
          <w:tcPr>
            <w:tcW w:w="1723" w:type="dxa"/>
            <w:gridSpan w:val="2"/>
            <w:tcBorders/>
          </w:tcPr>
          <w:p>
            <w:pPr>
              <w:pStyle w:val="BodyTextIndent2"/>
              <w:spacing w:lineRule="auto" w:line="240" w:before="0" w:after="0"/>
              <w:ind w:hanging="471" w:start="363"/>
              <w:rPr>
                <w:b/>
                <w:bCs/>
                <w:iCs/>
                <w:sz w:val="20"/>
                <w:szCs w:val="20"/>
              </w:rPr>
            </w:pPr>
            <w:r>
              <w:rPr>
                <w:sz w:val="20"/>
                <w:szCs w:val="20"/>
                <w:lang w:val="fr-FR"/>
              </w:rPr>
              <w:t>: 0309612872</w:t>
            </w:r>
          </w:p>
        </w:tc>
        <w:tc>
          <w:tcPr>
            <w:tcW w:w="4252" w:type="dxa"/>
            <w:gridSpan w:val="5"/>
            <w:tcBorders/>
            <w:shd w:color="FFFFFF" w:fill="FFFFFF" w:val="clear"/>
          </w:tcPr>
          <w:p>
            <w:pPr>
              <w:pStyle w:val="BodyTextIndent2"/>
              <w:spacing w:lineRule="auto" w:line="240" w:before="0" w:after="0"/>
              <w:jc w:val="both"/>
              <w:rPr>
                <w:b/>
                <w:bCs/>
                <w:iCs/>
                <w:sz w:val="20"/>
                <w:szCs w:val="20"/>
              </w:rPr>
            </w:pPr>
            <w:r>
              <w:rPr>
                <w:sz w:val="20"/>
                <w:szCs w:val="20"/>
                <w:lang w:val="fr-FR"/>
              </w:rPr>
              <w:t>Email</w:t>
            </w:r>
            <w:r>
              <w:rPr>
                <w:sz w:val="20"/>
                <w:szCs w:val="20"/>
              </w:rPr>
              <w:t>:</w:t>
            </w:r>
            <w:r>
              <w:rPr>
                <w:sz w:val="20"/>
                <w:szCs w:val="20"/>
                <w:lang w:val="fr-FR"/>
              </w:rPr>
              <w:t xml:space="preserve"> </w:t>
            </w:r>
            <w:hyperlink r:id="rId2" w:tooltip="mailto:info@smartsign.com.vn">
              <w:r>
                <w:rPr>
                  <w:rStyle w:val="Hyperlink"/>
                  <w:sz w:val="20"/>
                  <w:szCs w:val="20"/>
                  <w:lang w:val="fr-FR"/>
                </w:rPr>
                <w:t>info@smartsign.com.vn</w:t>
              </w:r>
            </w:hyperlink>
            <w:r>
              <w:rPr>
                <w:sz w:val="20"/>
                <w:szCs w:val="20"/>
                <w:lang w:val="fr-FR"/>
              </w:rPr>
              <w:t xml:space="preserve">  </w:t>
            </w:r>
          </w:p>
        </w:tc>
        <w:tc>
          <w:tcPr>
            <w:tcW w:w="3265" w:type="dxa"/>
            <w:gridSpan w:val="2"/>
            <w:tcBorders/>
            <w:shd w:color="FFFFFF" w:fill="FFFFFF" w:val="clear"/>
          </w:tcPr>
          <w:p>
            <w:pPr>
              <w:pStyle w:val="BodyTextIndent2"/>
              <w:spacing w:lineRule="auto" w:line="240" w:before="0" w:after="0"/>
              <w:ind w:hanging="471" w:start="363"/>
              <w:rPr>
                <w:sz w:val="20"/>
                <w:szCs w:val="20"/>
                <w:lang w:val="fr-FR"/>
              </w:rPr>
            </w:pPr>
            <w:r>
              <w:rPr>
                <w:sz w:val="20"/>
                <w:szCs w:val="20"/>
              </w:rPr>
              <w:t xml:space="preserve">Website: </w:t>
            </w:r>
            <w:r>
              <w:rPr>
                <w:sz w:val="20"/>
                <w:szCs w:val="20"/>
                <w:lang w:val="fr-FR"/>
              </w:rPr>
              <w:t xml:space="preserve">  www.smartsign.com.vn   </w:t>
            </w:r>
          </w:p>
        </w:tc>
      </w:tr>
      <w:tr>
        <w:trPr>
          <w:trHeight w:val="279" w:hRule="atLeast"/>
        </w:trPr>
        <w:tc>
          <w:tcPr>
            <w:tcW w:w="1253" w:type="dxa"/>
            <w:gridSpan w:val="2"/>
            <w:tcBorders/>
          </w:tcPr>
          <w:p>
            <w:pPr>
              <w:pStyle w:val="BodyTextIndent2"/>
              <w:spacing w:lineRule="auto" w:line="240" w:before="0" w:after="0"/>
              <w:ind w:hanging="471" w:start="363"/>
              <w:rPr>
                <w:sz w:val="20"/>
                <w:szCs w:val="20"/>
              </w:rPr>
            </w:pPr>
            <w:r>
              <w:rPr>
                <w:sz w:val="20"/>
                <w:szCs w:val="20"/>
                <w:lang w:val="fr-FR"/>
              </w:rPr>
              <w:t xml:space="preserve">Điện thoại </w:t>
            </w:r>
          </w:p>
        </w:tc>
        <w:tc>
          <w:tcPr>
            <w:tcW w:w="1714" w:type="dxa"/>
            <w:tcBorders/>
          </w:tcPr>
          <w:p>
            <w:pPr>
              <w:pStyle w:val="BodyTextIndent2"/>
              <w:spacing w:lineRule="auto" w:line="240" w:before="0" w:after="0"/>
              <w:ind w:hanging="471" w:start="363"/>
              <w:rPr>
                <w:b/>
                <w:bCs/>
                <w:iCs/>
                <w:sz w:val="20"/>
                <w:szCs w:val="20"/>
              </w:rPr>
            </w:pPr>
            <w:r>
              <w:rPr>
                <w:bCs/>
                <w:sz w:val="20"/>
                <w:szCs w:val="20"/>
                <w:lang w:val="fr-FR"/>
              </w:rPr>
              <w:t>:</w:t>
            </w:r>
            <w:r>
              <w:rPr>
                <w:b/>
                <w:bCs/>
                <w:sz w:val="20"/>
                <w:szCs w:val="20"/>
                <w:lang w:val="fr-FR"/>
              </w:rPr>
              <w:t xml:space="preserve"> </w:t>
            </w:r>
            <w:r>
              <w:rPr>
                <w:sz w:val="20"/>
                <w:szCs w:val="20"/>
              </w:rPr>
              <w:t>02</w:t>
            </w:r>
            <w:r>
              <w:rPr>
                <w:sz w:val="20"/>
                <w:szCs w:val="20"/>
                <w:lang w:val="fr-FR"/>
              </w:rPr>
              <w:t>8 3820 2261</w:t>
            </w:r>
          </w:p>
        </w:tc>
        <w:tc>
          <w:tcPr>
            <w:tcW w:w="1710" w:type="dxa"/>
            <w:gridSpan w:val="3"/>
            <w:tcBorders/>
            <w:shd w:color="FFFFFF" w:fill="FFFFFF" w:val="clear"/>
          </w:tcPr>
          <w:p>
            <w:pPr>
              <w:pStyle w:val="BodyTextIndent2"/>
              <w:spacing w:lineRule="auto" w:line="240" w:before="0" w:after="0"/>
              <w:rPr>
                <w:b/>
                <w:bCs/>
                <w:iCs/>
                <w:sz w:val="20"/>
                <w:szCs w:val="20"/>
              </w:rPr>
            </w:pPr>
            <w:r>
              <w:rPr>
                <w:b/>
                <w:bCs/>
                <w:iCs/>
                <w:sz w:val="20"/>
                <w:szCs w:val="20"/>
              </w:rPr>
            </w:r>
          </w:p>
        </w:tc>
        <w:tc>
          <w:tcPr>
            <w:tcW w:w="2126" w:type="dxa"/>
            <w:gridSpan w:val="2"/>
            <w:tcBorders/>
          </w:tcPr>
          <w:p>
            <w:pPr>
              <w:pStyle w:val="BodyTextIndent2"/>
              <w:spacing w:lineRule="auto" w:line="240" w:before="0" w:after="0"/>
              <w:jc w:val="end"/>
              <w:rPr>
                <w:b/>
                <w:bCs/>
                <w:iCs/>
                <w:sz w:val="20"/>
                <w:szCs w:val="20"/>
              </w:rPr>
            </w:pPr>
            <w:r>
              <w:rPr>
                <w:sz w:val="20"/>
                <w:szCs w:val="20"/>
              </w:rPr>
              <w:t>Hotline</w:t>
            </w:r>
          </w:p>
        </w:tc>
        <w:tc>
          <w:tcPr>
            <w:tcW w:w="3690" w:type="dxa"/>
            <w:gridSpan w:val="3"/>
            <w:tcBorders/>
          </w:tcPr>
          <w:p>
            <w:pPr>
              <w:pStyle w:val="BodyTextIndent2"/>
              <w:spacing w:lineRule="auto" w:line="240" w:before="0" w:after="0"/>
              <w:ind w:hanging="471" w:start="363"/>
              <w:rPr>
                <w:b/>
                <w:bCs/>
                <w:iCs/>
                <w:sz w:val="20"/>
                <w:szCs w:val="20"/>
              </w:rPr>
            </w:pPr>
            <w:r>
              <w:rPr>
                <w:sz w:val="20"/>
                <w:szCs w:val="20"/>
                <w:lang w:val="fr-FR"/>
              </w:rPr>
              <w:t>:</w:t>
            </w:r>
            <w:r>
              <w:rPr>
                <w:sz w:val="20"/>
                <w:szCs w:val="20"/>
              </w:rPr>
              <w:t>19006676 (1000 đồng/1 phút)</w:t>
            </w:r>
          </w:p>
        </w:tc>
      </w:tr>
      <w:tr>
        <w:trPr/>
        <w:tc>
          <w:tcPr>
            <w:tcW w:w="10493" w:type="dxa"/>
            <w:gridSpan w:val="11"/>
            <w:tcBorders/>
          </w:tcPr>
          <w:p>
            <w:pPr>
              <w:pStyle w:val="BodyTextIndent2"/>
              <w:spacing w:lineRule="auto" w:line="240" w:before="0" w:after="0"/>
              <w:ind w:hanging="471" w:start="363"/>
              <w:rPr>
                <w:b/>
                <w:sz w:val="20"/>
                <w:szCs w:val="20"/>
              </w:rPr>
            </w:pPr>
            <w:r>
              <w:rPr>
                <w:b/>
                <w:sz w:val="20"/>
                <w:szCs w:val="20"/>
                <w:lang w:val="fr-FR"/>
              </w:rPr>
              <w:t>B</w:t>
            </w:r>
            <w:r>
              <w:rPr>
                <w:b/>
                <w:sz w:val="20"/>
                <w:szCs w:val="20"/>
              </w:rPr>
              <w:t>ÊN</w:t>
            </w:r>
            <w:r>
              <w:rPr>
                <w:b/>
                <w:sz w:val="20"/>
                <w:szCs w:val="20"/>
                <w:lang w:val="fr-FR"/>
              </w:rPr>
              <w:t xml:space="preserve"> ĐẠI LÝ (</w:t>
            </w:r>
            <w:r>
              <w:rPr>
                <w:b/>
                <w:sz w:val="20"/>
                <w:szCs w:val="20"/>
              </w:rPr>
              <w:t>BÊN</w:t>
            </w:r>
            <w:r>
              <w:rPr>
                <w:b/>
                <w:sz w:val="20"/>
                <w:szCs w:val="20"/>
                <w:lang w:val="fr-FR"/>
              </w:rPr>
              <w:t xml:space="preserve"> C): </w:t>
            </w:r>
            <w:r>
              <w:rPr>
                <w:sz w:val="20"/>
                <w:szCs w:val="20"/>
                <w:lang w:val="fr-FR"/>
              </w:rPr>
              <w:t>……………………………………………………………………………………………………………</w:t>
            </w:r>
          </w:p>
        </w:tc>
      </w:tr>
      <w:tr>
        <w:trPr/>
        <w:tc>
          <w:tcPr>
            <w:tcW w:w="1232" w:type="dxa"/>
            <w:tcBorders/>
          </w:tcPr>
          <w:p>
            <w:pPr>
              <w:pStyle w:val="Normal"/>
              <w:spacing w:lineRule="auto" w:line="240" w:before="0" w:after="0"/>
              <w:ind w:hanging="471" w:start="363"/>
              <w:rPr>
                <w:rFonts w:ascii="Times New Roman" w:hAnsi="Times New Roman" w:cs="Times New Roman"/>
                <w:sz w:val="20"/>
                <w:szCs w:val="20"/>
              </w:rPr>
            </w:pPr>
            <w:r>
              <w:rPr>
                <w:rFonts w:cs="Times New Roman" w:ascii="Times New Roman" w:hAnsi="Times New Roman"/>
                <w:sz w:val="20"/>
                <w:szCs w:val="20"/>
                <w:lang w:val="fr-FR"/>
              </w:rPr>
              <w:t>Đại diện</w:t>
              <w:tab/>
              <w:t>bởi</w:t>
            </w:r>
          </w:p>
        </w:tc>
        <w:tc>
          <w:tcPr>
            <w:tcW w:w="5571" w:type="dxa"/>
            <w:gridSpan w:val="7"/>
            <w:tcBorders/>
          </w:tcPr>
          <w:p>
            <w:pPr>
              <w:pStyle w:val="Normal"/>
              <w:tabs>
                <w:tab w:val="clear" w:pos="720"/>
                <w:tab w:val="right" w:pos="5279"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sz w:val="20"/>
                <w:szCs w:val="20"/>
                <w:lang w:val="fr-FR"/>
              </w:rPr>
              <w:t>:</w:t>
            </w:r>
            <w:r>
              <w:rPr>
                <w:rFonts w:cs="Times New Roman" w:ascii="Times New Roman" w:hAnsi="Times New Roman"/>
                <w:b/>
                <w:bCs/>
                <w:sz w:val="20"/>
                <w:szCs w:val="20"/>
                <w:lang w:val="fr-FR"/>
              </w:rPr>
              <w:t xml:space="preserve"> </w:t>
            </w:r>
            <w:r>
              <w:rPr>
                <w:rFonts w:cs="Times New Roman" w:ascii="Times New Roman" w:hAnsi="Times New Roman"/>
                <w:sz w:val="20"/>
                <w:szCs w:val="20"/>
                <w:lang w:val="fr-FR"/>
              </w:rPr>
              <w:t>Ông/Bà</w:t>
            </w:r>
            <w:r>
              <w:rPr>
                <w:rFonts w:cs="Times New Roman" w:ascii="Times New Roman" w:hAnsi="Times New Roman"/>
                <w:b/>
                <w:bCs/>
                <w:sz w:val="20"/>
                <w:szCs w:val="20"/>
                <w:lang w:val="fr-FR"/>
              </w:rPr>
              <w:t xml:space="preserve"> </w:t>
            </w:r>
            <w:r>
              <w:rPr>
                <w:rFonts w:cs="Times New Roman" w:ascii="Times New Roman" w:hAnsi="Times New Roman"/>
                <w:bCs/>
                <w:sz w:val="20"/>
                <w:szCs w:val="20"/>
                <w:lang w:val="fr-FR"/>
              </w:rPr>
              <w:t>………………………………………</w:t>
            </w:r>
          </w:p>
        </w:tc>
        <w:tc>
          <w:tcPr>
            <w:tcW w:w="994" w:type="dxa"/>
            <w:gridSpan w:val="2"/>
            <w:tcBorders/>
          </w:tcPr>
          <w:p>
            <w:pPr>
              <w:pStyle w:val="Normal"/>
              <w:spacing w:lineRule="auto" w:line="240" w:before="0" w:after="0"/>
              <w:ind w:hanging="471" w:start="363"/>
              <w:jc w:val="end"/>
              <w:rPr>
                <w:rFonts w:ascii="Times New Roman" w:hAnsi="Times New Roman" w:cs="Times New Roman"/>
                <w:b/>
                <w:bCs/>
                <w:iCs/>
                <w:sz w:val="20"/>
                <w:szCs w:val="20"/>
              </w:rPr>
            </w:pPr>
            <w:r>
              <w:rPr>
                <w:rFonts w:cs="Times New Roman" w:ascii="Times New Roman" w:hAnsi="Times New Roman"/>
                <w:bCs/>
                <w:sz w:val="20"/>
                <w:szCs w:val="20"/>
                <w:lang w:val="fr-FR"/>
              </w:rPr>
              <w:t xml:space="preserve">Chức vụ  </w:t>
            </w:r>
          </w:p>
        </w:tc>
        <w:tc>
          <w:tcPr>
            <w:tcW w:w="2696" w:type="dxa"/>
            <w:tcBorders/>
          </w:tcPr>
          <w:p>
            <w:pPr>
              <w:pStyle w:val="Normal"/>
              <w:tabs>
                <w:tab w:val="clear" w:pos="720"/>
                <w:tab w:val="right" w:pos="1735"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sz w:val="20"/>
                <w:szCs w:val="20"/>
                <w:lang w:val="fr-FR"/>
              </w:rPr>
              <w:t>: ……………………..</w:t>
            </w:r>
          </w:p>
        </w:tc>
      </w:tr>
      <w:tr>
        <w:trPr/>
        <w:tc>
          <w:tcPr>
            <w:tcW w:w="4677" w:type="dxa"/>
            <w:gridSpan w:val="6"/>
            <w:tcBorders/>
          </w:tcPr>
          <w:p>
            <w:pPr>
              <w:pStyle w:val="Normal"/>
              <w:tabs>
                <w:tab w:val="clear" w:pos="720"/>
                <w:tab w:val="right" w:pos="4571" w:leader="dot"/>
              </w:tabs>
              <w:spacing w:lineRule="auto" w:line="240" w:before="0" w:after="0"/>
              <w:ind w:start="-108"/>
              <w:rPr>
                <w:rFonts w:ascii="Times New Roman" w:hAnsi="Times New Roman" w:cs="Times New Roman"/>
                <w:sz w:val="20"/>
                <w:szCs w:val="20"/>
              </w:rPr>
            </w:pPr>
            <w:r>
              <w:rPr>
                <w:rFonts w:cs="Times New Roman" w:ascii="Times New Roman" w:hAnsi="Times New Roman"/>
                <w:iCs/>
                <w:sz w:val="20"/>
                <w:szCs w:val="20"/>
                <w:lang w:val="fr-FR"/>
              </w:rPr>
              <w:t>CCCD/Hộ chiếu người đại diện số:</w:t>
            </w:r>
            <w:r>
              <w:rPr>
                <w:rFonts w:cs="Times New Roman" w:ascii="Times New Roman" w:hAnsi="Times New Roman"/>
                <w:bCs/>
                <w:iCs/>
                <w:sz w:val="20"/>
                <w:szCs w:val="20"/>
                <w:lang w:val="fr-FR"/>
              </w:rPr>
              <w:t xml:space="preserve"> </w:t>
              <w:tab/>
            </w:r>
            <w:r>
              <w:rPr>
                <w:rFonts w:cs="Times New Roman" w:ascii="Times New Roman" w:hAnsi="Times New Roman"/>
                <w:iCs/>
                <w:sz w:val="20"/>
                <w:szCs w:val="20"/>
                <w:lang w:val="fr-FR"/>
              </w:rPr>
              <w:t xml:space="preserve"> </w:t>
            </w:r>
          </w:p>
        </w:tc>
        <w:tc>
          <w:tcPr>
            <w:tcW w:w="994" w:type="dxa"/>
            <w:tcBorders/>
          </w:tcPr>
          <w:p>
            <w:pPr>
              <w:pStyle w:val="Normal"/>
              <w:spacing w:lineRule="auto" w:line="240" w:before="0" w:after="0"/>
              <w:ind w:hanging="471" w:start="363"/>
              <w:jc w:val="end"/>
              <w:rPr>
                <w:rFonts w:ascii="Times New Roman" w:hAnsi="Times New Roman" w:cs="Times New Roman"/>
                <w:sz w:val="20"/>
                <w:szCs w:val="20"/>
              </w:rPr>
            </w:pPr>
            <w:r>
              <w:rPr>
                <w:rFonts w:cs="Times New Roman" w:ascii="Times New Roman" w:hAnsi="Times New Roman"/>
                <w:sz w:val="20"/>
                <w:szCs w:val="20"/>
                <w:lang w:val="fr-FR"/>
              </w:rPr>
              <w:t>Cấp ngày</w:t>
            </w:r>
          </w:p>
        </w:tc>
        <w:tc>
          <w:tcPr>
            <w:tcW w:w="1132" w:type="dxa"/>
            <w:tcBorders/>
          </w:tcPr>
          <w:p>
            <w:pPr>
              <w:pStyle w:val="Normal"/>
              <w:tabs>
                <w:tab w:val="clear" w:pos="720"/>
                <w:tab w:val="right" w:pos="1565" w:leader="dot"/>
              </w:tabs>
              <w:spacing w:lineRule="auto" w:line="240" w:before="0" w:after="0"/>
              <w:ind w:start="-108"/>
              <w:rPr>
                <w:rFonts w:ascii="Times New Roman" w:hAnsi="Times New Roman" w:cs="Times New Roman"/>
                <w:sz w:val="20"/>
                <w:szCs w:val="20"/>
              </w:rPr>
            </w:pPr>
            <w:r>
              <w:rPr>
                <w:rFonts w:cs="Times New Roman" w:ascii="Times New Roman" w:hAnsi="Times New Roman"/>
                <w:sz w:val="20"/>
                <w:szCs w:val="20"/>
                <w:lang w:val="fr-FR"/>
              </w:rPr>
              <w:t xml:space="preserve">: </w:t>
            </w:r>
            <w:r>
              <w:rPr>
                <w:rFonts w:cs="Times New Roman" w:ascii="Times New Roman" w:hAnsi="Times New Roman"/>
                <w:bCs/>
                <w:iCs/>
                <w:sz w:val="20"/>
                <w:szCs w:val="20"/>
                <w:lang w:val="fr-FR"/>
              </w:rPr>
              <w:tab/>
            </w:r>
          </w:p>
        </w:tc>
        <w:tc>
          <w:tcPr>
            <w:tcW w:w="994" w:type="dxa"/>
            <w:gridSpan w:val="2"/>
            <w:tcBorders/>
          </w:tcPr>
          <w:p>
            <w:pPr>
              <w:pStyle w:val="Normal"/>
              <w:spacing w:lineRule="auto" w:line="240" w:before="0" w:after="0"/>
              <w:ind w:hanging="471" w:start="363"/>
              <w:jc w:val="end"/>
              <w:rPr>
                <w:rFonts w:ascii="Times New Roman" w:hAnsi="Times New Roman" w:cs="Times New Roman"/>
                <w:sz w:val="20"/>
                <w:szCs w:val="20"/>
              </w:rPr>
            </w:pPr>
            <w:r>
              <w:rPr>
                <w:rFonts w:cs="Times New Roman" w:ascii="Times New Roman" w:hAnsi="Times New Roman"/>
                <w:sz w:val="20"/>
                <w:szCs w:val="20"/>
                <w:lang w:val="fr-FR"/>
              </w:rPr>
              <w:t xml:space="preserve">Tại </w:t>
            </w:r>
          </w:p>
        </w:tc>
        <w:tc>
          <w:tcPr>
            <w:tcW w:w="2696" w:type="dxa"/>
            <w:tcBorders/>
          </w:tcPr>
          <w:p>
            <w:pPr>
              <w:pStyle w:val="Normal"/>
              <w:tabs>
                <w:tab w:val="clear" w:pos="720"/>
                <w:tab w:val="right" w:pos="1735" w:leader="dot"/>
              </w:tabs>
              <w:spacing w:lineRule="auto" w:line="240" w:before="0" w:after="0"/>
              <w:ind w:start="-108"/>
              <w:rPr>
                <w:rFonts w:ascii="Times New Roman" w:hAnsi="Times New Roman" w:cs="Times New Roman"/>
                <w:sz w:val="20"/>
                <w:szCs w:val="20"/>
              </w:rPr>
            </w:pPr>
            <w:r>
              <w:rPr>
                <w:rFonts w:cs="Times New Roman" w:ascii="Times New Roman" w:hAnsi="Times New Roman"/>
                <w:sz w:val="20"/>
                <w:szCs w:val="20"/>
                <w:lang w:val="fr-FR"/>
              </w:rPr>
              <w:t xml:space="preserve">: </w:t>
            </w:r>
            <w:r>
              <w:rPr>
                <w:rFonts w:cs="Times New Roman" w:ascii="Times New Roman" w:hAnsi="Times New Roman"/>
                <w:bCs/>
                <w:iCs/>
                <w:sz w:val="20"/>
                <w:szCs w:val="20"/>
                <w:lang w:val="fr-FR"/>
              </w:rPr>
              <w:tab/>
              <w:t>….</w:t>
            </w:r>
          </w:p>
        </w:tc>
      </w:tr>
      <w:tr>
        <w:trPr/>
        <w:tc>
          <w:tcPr>
            <w:tcW w:w="1232" w:type="dxa"/>
            <w:tcBorders/>
          </w:tcPr>
          <w:p>
            <w:pPr>
              <w:pStyle w:val="Normal"/>
              <w:spacing w:lineRule="auto" w:line="240" w:before="0" w:after="0"/>
              <w:ind w:start="-108" w:end="-113"/>
              <w:rPr>
                <w:rFonts w:ascii="Times New Roman" w:hAnsi="Times New Roman" w:cs="Times New Roman"/>
                <w:b/>
                <w:bCs/>
                <w:iCs/>
                <w:sz w:val="20"/>
                <w:szCs w:val="20"/>
              </w:rPr>
            </w:pPr>
            <w:r>
              <w:rPr>
                <w:rFonts w:cs="Times New Roman" w:ascii="Times New Roman" w:hAnsi="Times New Roman"/>
                <w:iCs/>
                <w:sz w:val="20"/>
                <w:szCs w:val="20"/>
                <w:lang w:val="fr-FR"/>
              </w:rPr>
              <w:t xml:space="preserve">Địa chỉ ĐKKD        </w:t>
            </w:r>
          </w:p>
        </w:tc>
        <w:tc>
          <w:tcPr>
            <w:tcW w:w="9261" w:type="dxa"/>
            <w:gridSpan w:val="10"/>
            <w:tcBorders/>
          </w:tcPr>
          <w:p>
            <w:pPr>
              <w:pStyle w:val="Normal"/>
              <w:tabs>
                <w:tab w:val="clear" w:pos="720"/>
                <w:tab w:val="right" w:pos="7972" w:leader="dot"/>
              </w:tabs>
              <w:spacing w:lineRule="auto" w:line="240" w:before="0" w:after="0"/>
              <w:ind w:start="-108"/>
              <w:rPr>
                <w:rFonts w:ascii="Times New Roman" w:hAnsi="Times New Roman" w:cs="Times New Roman"/>
                <w:b/>
                <w:bCs/>
                <w:iCs/>
                <w:sz w:val="20"/>
                <w:szCs w:val="20"/>
              </w:rPr>
            </w:pPr>
            <w:r>
              <w:rPr>
                <w:rFonts w:cs="Times New Roman" w:ascii="Times New Roman" w:hAnsi="Times New Roman"/>
                <w:sz w:val="20"/>
                <w:szCs w:val="20"/>
              </w:rPr>
              <w:t xml:space="preserve">: </w:t>
            </w:r>
            <w:r>
              <w:rPr>
                <w:rFonts w:cs="Times New Roman" w:ascii="Times New Roman" w:hAnsi="Times New Roman"/>
                <w:bCs/>
                <w:iCs/>
                <w:sz w:val="20"/>
                <w:szCs w:val="20"/>
                <w:lang w:val="fr-FR"/>
              </w:rPr>
              <w:tab/>
            </w:r>
          </w:p>
        </w:tc>
      </w:tr>
      <w:tr>
        <w:trPr/>
        <w:tc>
          <w:tcPr>
            <w:tcW w:w="1232" w:type="dxa"/>
            <w:tcBorders/>
          </w:tcPr>
          <w:p>
            <w:pPr>
              <w:pStyle w:val="Normal"/>
              <w:spacing w:lineRule="auto" w:line="240" w:before="0" w:after="0"/>
              <w:ind w:start="-108" w:end="-113"/>
              <w:rPr>
                <w:rFonts w:ascii="Times New Roman" w:hAnsi="Times New Roman" w:cs="Times New Roman"/>
                <w:b/>
                <w:bCs/>
                <w:iCs/>
                <w:sz w:val="20"/>
                <w:szCs w:val="20"/>
              </w:rPr>
            </w:pPr>
            <w:r>
              <w:rPr>
                <w:rFonts w:cs="Times New Roman" w:ascii="Times New Roman" w:hAnsi="Times New Roman"/>
                <w:iCs/>
                <w:sz w:val="20"/>
                <w:szCs w:val="20"/>
                <w:lang w:val="fr-FR"/>
              </w:rPr>
              <w:t xml:space="preserve">Địa chỉ liên lạc        </w:t>
            </w:r>
          </w:p>
        </w:tc>
        <w:tc>
          <w:tcPr>
            <w:tcW w:w="9261" w:type="dxa"/>
            <w:gridSpan w:val="10"/>
            <w:tcBorders/>
          </w:tcPr>
          <w:p>
            <w:pPr>
              <w:pStyle w:val="Normal"/>
              <w:tabs>
                <w:tab w:val="clear" w:pos="720"/>
                <w:tab w:val="right" w:pos="7972" w:leader="dot"/>
              </w:tabs>
              <w:spacing w:lineRule="auto" w:line="240" w:before="0" w:after="0"/>
              <w:ind w:start="-108"/>
              <w:rPr>
                <w:rFonts w:ascii="Times New Roman" w:hAnsi="Times New Roman" w:cs="Times New Roman"/>
                <w:b/>
                <w:bCs/>
                <w:iCs/>
                <w:sz w:val="20"/>
                <w:szCs w:val="20"/>
              </w:rPr>
            </w:pPr>
            <w:r>
              <w:rPr>
                <w:rFonts w:cs="Times New Roman" w:ascii="Times New Roman" w:hAnsi="Times New Roman"/>
                <w:sz w:val="20"/>
                <w:szCs w:val="20"/>
              </w:rPr>
              <w:t xml:space="preserve">: </w:t>
            </w:r>
            <w:r>
              <w:rPr>
                <w:rFonts w:cs="Times New Roman" w:ascii="Times New Roman" w:hAnsi="Times New Roman"/>
                <w:bCs/>
                <w:iCs/>
                <w:sz w:val="20"/>
                <w:szCs w:val="20"/>
                <w:lang w:val="fr-FR"/>
              </w:rPr>
              <w:tab/>
            </w:r>
          </w:p>
        </w:tc>
      </w:tr>
      <w:tr>
        <w:trPr>
          <w:trHeight w:val="238" w:hRule="atLeast"/>
        </w:trPr>
        <w:tc>
          <w:tcPr>
            <w:tcW w:w="1232" w:type="dxa"/>
            <w:tcBorders/>
          </w:tcPr>
          <w:p>
            <w:pPr>
              <w:pStyle w:val="Normal"/>
              <w:spacing w:lineRule="auto" w:line="240" w:before="0" w:after="0"/>
              <w:ind w:hanging="471" w:start="363"/>
              <w:rPr>
                <w:rFonts w:ascii="Times New Roman" w:hAnsi="Times New Roman" w:cs="Times New Roman"/>
                <w:sz w:val="20"/>
                <w:szCs w:val="20"/>
              </w:rPr>
            </w:pPr>
            <w:r>
              <w:rPr>
                <w:rFonts w:cs="Times New Roman" w:ascii="Times New Roman" w:hAnsi="Times New Roman"/>
                <w:sz w:val="20"/>
                <w:szCs w:val="20"/>
                <w:lang w:val="fr-FR"/>
              </w:rPr>
              <w:t>Mã số thuế</w:t>
            </w:r>
          </w:p>
        </w:tc>
        <w:tc>
          <w:tcPr>
            <w:tcW w:w="3445" w:type="dxa"/>
            <w:gridSpan w:val="5"/>
            <w:tcBorders/>
          </w:tcPr>
          <w:p>
            <w:pPr>
              <w:pStyle w:val="Normal"/>
              <w:tabs>
                <w:tab w:val="clear" w:pos="720"/>
                <w:tab w:val="right" w:pos="3153" w:leader="dot"/>
              </w:tabs>
              <w:spacing w:lineRule="auto" w:line="240" w:before="0" w:after="0"/>
              <w:ind w:start="-108"/>
              <w:rPr>
                <w:rFonts w:ascii="Times New Roman" w:hAnsi="Times New Roman" w:cs="Times New Roman"/>
                <w:b/>
                <w:bCs/>
                <w:iCs/>
                <w:sz w:val="20"/>
                <w:szCs w:val="20"/>
              </w:rPr>
            </w:pPr>
            <w:r>
              <w:rPr>
                <w:rFonts w:cs="Times New Roman" w:ascii="Times New Roman" w:hAnsi="Times New Roman"/>
                <w:bCs/>
                <w:sz w:val="20"/>
                <w:szCs w:val="20"/>
                <w:lang w:val="fr-FR"/>
              </w:rPr>
              <w:t xml:space="preserve">: </w:t>
            </w:r>
            <w:r>
              <w:rPr>
                <w:rFonts w:cs="Times New Roman" w:ascii="Times New Roman" w:hAnsi="Times New Roman"/>
                <w:bCs/>
                <w:iCs/>
                <w:sz w:val="20"/>
                <w:szCs w:val="20"/>
                <w:lang w:val="fr-FR"/>
              </w:rPr>
              <w:tab/>
            </w:r>
          </w:p>
        </w:tc>
        <w:tc>
          <w:tcPr>
            <w:tcW w:w="994" w:type="dxa"/>
            <w:tcBorders/>
          </w:tcPr>
          <w:p>
            <w:pPr>
              <w:pStyle w:val="Normal"/>
              <w:spacing w:lineRule="auto" w:line="240" w:before="0" w:after="0"/>
              <w:ind w:hanging="471" w:start="363"/>
              <w:jc w:val="end"/>
              <w:rPr>
                <w:rFonts w:ascii="Times New Roman" w:hAnsi="Times New Roman" w:cs="Times New Roman"/>
                <w:b/>
                <w:bCs/>
                <w:iCs/>
                <w:sz w:val="20"/>
                <w:szCs w:val="20"/>
              </w:rPr>
            </w:pPr>
            <w:r>
              <w:rPr>
                <w:rFonts w:cs="Times New Roman" w:ascii="Times New Roman" w:hAnsi="Times New Roman"/>
                <w:sz w:val="20"/>
                <w:szCs w:val="20"/>
                <w:lang w:val="fr-FR"/>
              </w:rPr>
              <w:t>Email </w:t>
            </w:r>
          </w:p>
        </w:tc>
        <w:tc>
          <w:tcPr>
            <w:tcW w:w="4822" w:type="dxa"/>
            <w:gridSpan w:val="4"/>
            <w:tcBorders/>
          </w:tcPr>
          <w:p>
            <w:pPr>
              <w:pStyle w:val="Normal"/>
              <w:tabs>
                <w:tab w:val="clear" w:pos="720"/>
                <w:tab w:val="right" w:pos="3833"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sz w:val="20"/>
                <w:szCs w:val="20"/>
                <w:lang w:val="fr-FR"/>
              </w:rPr>
              <w:t>:</w:t>
              <w:tab/>
            </w:r>
          </w:p>
        </w:tc>
      </w:tr>
      <w:tr>
        <w:trPr/>
        <w:tc>
          <w:tcPr>
            <w:tcW w:w="1232" w:type="dxa"/>
            <w:tcBorders/>
          </w:tcPr>
          <w:p>
            <w:pPr>
              <w:pStyle w:val="Normal"/>
              <w:spacing w:lineRule="auto" w:line="240" w:before="0" w:after="0"/>
              <w:ind w:hanging="471" w:start="363"/>
              <w:rPr>
                <w:rFonts w:ascii="Times New Roman" w:hAnsi="Times New Roman" w:cs="Times New Roman"/>
                <w:sz w:val="20"/>
                <w:szCs w:val="20"/>
              </w:rPr>
            </w:pPr>
            <w:r>
              <w:rPr>
                <w:rFonts w:cs="Times New Roman" w:ascii="Times New Roman" w:hAnsi="Times New Roman"/>
                <w:sz w:val="20"/>
                <w:szCs w:val="20"/>
                <w:lang w:val="fr-FR"/>
              </w:rPr>
              <w:t xml:space="preserve">Tài khoản số </w:t>
            </w:r>
          </w:p>
        </w:tc>
        <w:tc>
          <w:tcPr>
            <w:tcW w:w="2295" w:type="dxa"/>
            <w:gridSpan w:val="4"/>
            <w:tcBorders/>
          </w:tcPr>
          <w:p>
            <w:pPr>
              <w:pStyle w:val="Normal"/>
              <w:tabs>
                <w:tab w:val="clear" w:pos="720"/>
                <w:tab w:val="right" w:pos="2160" w:leader="dot"/>
              </w:tabs>
              <w:spacing w:lineRule="auto" w:line="240" w:before="0" w:after="0"/>
              <w:ind w:start="-108"/>
              <w:rPr>
                <w:rFonts w:ascii="Times New Roman" w:hAnsi="Times New Roman" w:cs="Times New Roman"/>
                <w:b/>
                <w:bCs/>
                <w:iCs/>
                <w:sz w:val="20"/>
                <w:szCs w:val="20"/>
              </w:rPr>
            </w:pPr>
            <w:r>
              <w:rPr>
                <w:rFonts w:cs="Times New Roman" w:ascii="Times New Roman" w:hAnsi="Times New Roman"/>
                <w:bCs/>
                <w:sz w:val="20"/>
                <w:szCs w:val="20"/>
                <w:lang w:val="fr-FR"/>
              </w:rPr>
              <w:t>:</w:t>
            </w:r>
            <w:r>
              <w:rPr>
                <w:rFonts w:cs="Times New Roman" w:ascii="Times New Roman" w:hAnsi="Times New Roman"/>
                <w:sz w:val="20"/>
                <w:szCs w:val="20"/>
              </w:rPr>
              <w:t xml:space="preserve"> </w:t>
            </w:r>
            <w:r>
              <w:rPr>
                <w:rFonts w:cs="Times New Roman" w:ascii="Times New Roman" w:hAnsi="Times New Roman"/>
                <w:bCs/>
                <w:iCs/>
                <w:sz w:val="20"/>
                <w:szCs w:val="20"/>
                <w:lang w:val="fr-FR"/>
              </w:rPr>
              <w:tab/>
            </w:r>
          </w:p>
        </w:tc>
        <w:tc>
          <w:tcPr>
            <w:tcW w:w="1150" w:type="dxa"/>
            <w:tcBorders/>
          </w:tcPr>
          <w:p>
            <w:pPr>
              <w:pStyle w:val="Normal"/>
              <w:spacing w:lineRule="auto" w:line="240" w:before="0" w:after="0"/>
              <w:ind w:hanging="471" w:start="363"/>
              <w:jc w:val="end"/>
              <w:rPr>
                <w:rFonts w:ascii="Times New Roman" w:hAnsi="Times New Roman" w:cs="Times New Roman"/>
                <w:b/>
                <w:bCs/>
                <w:iCs/>
                <w:sz w:val="20"/>
                <w:szCs w:val="20"/>
              </w:rPr>
            </w:pPr>
            <w:r>
              <w:rPr>
                <w:rFonts w:cs="Times New Roman" w:ascii="Times New Roman" w:hAnsi="Times New Roman"/>
                <w:sz w:val="20"/>
                <w:szCs w:val="20"/>
                <w:lang w:val="fr-FR"/>
              </w:rPr>
              <w:t>Ngân hàng</w:t>
            </w:r>
          </w:p>
        </w:tc>
        <w:tc>
          <w:tcPr>
            <w:tcW w:w="2126" w:type="dxa"/>
            <w:gridSpan w:val="2"/>
            <w:tcBorders/>
          </w:tcPr>
          <w:p>
            <w:pPr>
              <w:pStyle w:val="Normal"/>
              <w:tabs>
                <w:tab w:val="clear" w:pos="720"/>
                <w:tab w:val="right" w:pos="1735"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sz w:val="20"/>
                <w:szCs w:val="20"/>
                <w:lang w:val="fr-FR"/>
              </w:rPr>
              <w:t>:</w:t>
            </w:r>
            <w:r>
              <w:rPr>
                <w:rFonts w:cs="Times New Roman" w:ascii="Times New Roman" w:hAnsi="Times New Roman"/>
                <w:bCs/>
                <w:iCs/>
                <w:sz w:val="20"/>
                <w:szCs w:val="20"/>
                <w:lang w:val="fr-FR"/>
              </w:rPr>
              <w:t xml:space="preserve"> </w:t>
              <w:tab/>
            </w:r>
          </w:p>
        </w:tc>
        <w:tc>
          <w:tcPr>
            <w:tcW w:w="994" w:type="dxa"/>
            <w:gridSpan w:val="2"/>
            <w:tcBorders/>
          </w:tcPr>
          <w:p>
            <w:pPr>
              <w:pStyle w:val="Normal"/>
              <w:spacing w:lineRule="auto" w:line="240" w:before="0" w:after="0"/>
              <w:ind w:hanging="471" w:start="363"/>
              <w:jc w:val="end"/>
              <w:rPr>
                <w:rFonts w:ascii="Times New Roman" w:hAnsi="Times New Roman" w:cs="Times New Roman"/>
                <w:bCs/>
                <w:iCs/>
                <w:sz w:val="20"/>
                <w:szCs w:val="20"/>
              </w:rPr>
            </w:pPr>
            <w:r>
              <w:rPr>
                <w:rFonts w:cs="Times New Roman" w:ascii="Times New Roman" w:hAnsi="Times New Roman"/>
                <w:bCs/>
                <w:iCs/>
                <w:sz w:val="20"/>
                <w:szCs w:val="20"/>
                <w:lang w:val="fr-FR"/>
              </w:rPr>
              <w:t xml:space="preserve">Chi </w:t>
            </w:r>
            <w:r>
              <w:rPr>
                <w:rFonts w:cs="Times New Roman" w:ascii="Times New Roman" w:hAnsi="Times New Roman"/>
                <w:sz w:val="20"/>
                <w:szCs w:val="20"/>
                <w:lang w:val="fr-FR"/>
              </w:rPr>
              <w:t>nhánh</w:t>
            </w:r>
          </w:p>
        </w:tc>
        <w:tc>
          <w:tcPr>
            <w:tcW w:w="2696" w:type="dxa"/>
            <w:tcBorders/>
          </w:tcPr>
          <w:p>
            <w:pPr>
              <w:pStyle w:val="Normal"/>
              <w:tabs>
                <w:tab w:val="clear" w:pos="720"/>
                <w:tab w:val="right" w:pos="1735"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iCs/>
                <w:sz w:val="20"/>
                <w:szCs w:val="20"/>
                <w:lang w:val="fr-FR"/>
              </w:rPr>
              <w:t>:</w:t>
            </w:r>
            <w:r>
              <w:rPr>
                <w:rFonts w:cs="Times New Roman" w:ascii="Times New Roman" w:hAnsi="Times New Roman"/>
                <w:sz w:val="20"/>
                <w:szCs w:val="20"/>
              </w:rPr>
              <w:t xml:space="preserve"> </w:t>
            </w:r>
            <w:r>
              <w:rPr>
                <w:rFonts w:cs="Times New Roman" w:ascii="Times New Roman" w:hAnsi="Times New Roman"/>
                <w:bCs/>
                <w:iCs/>
                <w:sz w:val="20"/>
                <w:szCs w:val="20"/>
                <w:lang w:val="fr-FR"/>
              </w:rPr>
              <w:tab/>
            </w:r>
          </w:p>
        </w:tc>
      </w:tr>
      <w:tr>
        <w:trPr>
          <w:trHeight w:val="80" w:hRule="atLeast"/>
        </w:trPr>
        <w:tc>
          <w:tcPr>
            <w:tcW w:w="1232" w:type="dxa"/>
            <w:tcBorders/>
          </w:tcPr>
          <w:p>
            <w:pPr>
              <w:pStyle w:val="Normal"/>
              <w:spacing w:lineRule="auto" w:line="240" w:before="0" w:after="0"/>
              <w:ind w:hanging="471" w:start="363"/>
              <w:rPr>
                <w:rFonts w:ascii="Times New Roman" w:hAnsi="Times New Roman" w:cs="Times New Roman"/>
                <w:sz w:val="20"/>
                <w:szCs w:val="20"/>
              </w:rPr>
            </w:pPr>
            <w:r>
              <w:rPr>
                <w:rFonts w:cs="Times New Roman" w:ascii="Times New Roman" w:hAnsi="Times New Roman"/>
                <w:sz w:val="20"/>
                <w:szCs w:val="20"/>
                <w:lang w:val="fr-FR"/>
              </w:rPr>
              <w:t>Người liên hệ</w:t>
            </w:r>
          </w:p>
        </w:tc>
        <w:tc>
          <w:tcPr>
            <w:tcW w:w="3445" w:type="dxa"/>
            <w:gridSpan w:val="5"/>
            <w:tcBorders/>
          </w:tcPr>
          <w:p>
            <w:pPr>
              <w:pStyle w:val="Normal"/>
              <w:tabs>
                <w:tab w:val="clear" w:pos="720"/>
                <w:tab w:val="right" w:pos="3153" w:leader="dot"/>
              </w:tabs>
              <w:spacing w:lineRule="auto" w:line="240" w:before="0" w:after="0"/>
              <w:ind w:start="-108"/>
              <w:rPr>
                <w:rFonts w:ascii="Times New Roman" w:hAnsi="Times New Roman" w:cs="Times New Roman"/>
                <w:b/>
                <w:bCs/>
                <w:iCs/>
                <w:sz w:val="20"/>
                <w:szCs w:val="20"/>
              </w:rPr>
            </w:pPr>
            <w:r>
              <w:rPr>
                <w:rFonts w:cs="Times New Roman" w:ascii="Times New Roman" w:hAnsi="Times New Roman"/>
                <w:bCs/>
                <w:sz w:val="20"/>
                <w:szCs w:val="20"/>
                <w:lang w:val="fr-FR"/>
              </w:rPr>
              <w:t>:</w:t>
            </w:r>
            <w:r>
              <w:rPr>
                <w:rFonts w:cs="Times New Roman" w:ascii="Times New Roman" w:hAnsi="Times New Roman"/>
                <w:b/>
                <w:bCs/>
                <w:sz w:val="20"/>
                <w:szCs w:val="20"/>
                <w:lang w:val="fr-FR"/>
              </w:rPr>
              <w:t xml:space="preserve"> </w:t>
            </w:r>
            <w:r>
              <w:rPr>
                <w:rFonts w:cs="Times New Roman" w:ascii="Times New Roman" w:hAnsi="Times New Roman"/>
                <w:bCs/>
                <w:iCs/>
                <w:sz w:val="20"/>
                <w:szCs w:val="20"/>
                <w:lang w:val="fr-FR"/>
              </w:rPr>
              <w:tab/>
            </w:r>
          </w:p>
        </w:tc>
        <w:tc>
          <w:tcPr>
            <w:tcW w:w="994" w:type="dxa"/>
            <w:tcBorders/>
          </w:tcPr>
          <w:p>
            <w:pPr>
              <w:pStyle w:val="Normal"/>
              <w:spacing w:lineRule="auto" w:line="240" w:before="0" w:after="0"/>
              <w:ind w:hanging="471" w:start="363"/>
              <w:jc w:val="end"/>
              <w:rPr>
                <w:rFonts w:ascii="Times New Roman" w:hAnsi="Times New Roman" w:cs="Times New Roman"/>
                <w:b/>
                <w:bCs/>
                <w:iCs/>
                <w:sz w:val="20"/>
                <w:szCs w:val="20"/>
              </w:rPr>
            </w:pPr>
            <w:r>
              <w:rPr>
                <w:rFonts w:cs="Times New Roman" w:ascii="Times New Roman" w:hAnsi="Times New Roman"/>
                <w:sz w:val="20"/>
                <w:szCs w:val="20"/>
                <w:lang w:val="fr-FR"/>
              </w:rPr>
              <w:t>Di động :</w:t>
            </w:r>
          </w:p>
        </w:tc>
        <w:tc>
          <w:tcPr>
            <w:tcW w:w="4822" w:type="dxa"/>
            <w:gridSpan w:val="4"/>
            <w:tcBorders/>
          </w:tcPr>
          <w:p>
            <w:pPr>
              <w:pStyle w:val="Normal"/>
              <w:tabs>
                <w:tab w:val="clear" w:pos="720"/>
                <w:tab w:val="right" w:pos="3833" w:leader="dot"/>
              </w:tabs>
              <w:spacing w:lineRule="auto" w:line="240" w:before="0" w:after="0"/>
              <w:ind w:start="-108"/>
              <w:rPr>
                <w:rFonts w:ascii="Times New Roman" w:hAnsi="Times New Roman" w:cs="Times New Roman"/>
                <w:bCs/>
                <w:iCs/>
                <w:sz w:val="20"/>
                <w:szCs w:val="20"/>
              </w:rPr>
            </w:pPr>
            <w:r>
              <w:rPr>
                <w:rFonts w:cs="Times New Roman" w:ascii="Times New Roman" w:hAnsi="Times New Roman"/>
                <w:bCs/>
                <w:iCs/>
                <w:sz w:val="20"/>
                <w:szCs w:val="20"/>
                <w:lang w:val="fr-FR"/>
              </w:rPr>
              <w:tab/>
            </w:r>
          </w:p>
        </w:tc>
      </w:tr>
    </w:tbl>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Sau khi thỏa thuận, các Bên thống nhất ký kết hợp đồng cung cấp và sử dụng dịch vụ chứng thực chữ ký số công cộng SmartSign với các nội dung sau:</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 Dịch vụ cung cấp</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a) Loại dịch vụ đăng ký:  ☐ Tổ chức    </w:t>
        <w:tab/>
        <w:t xml:space="preserve">☐ Cá nhân    </w:t>
        <w:tab/>
        <w:t>☐ Cá nhân thuộc tổ chức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Trường hợp đăng ký cho chi nhánh phụ thuộc, đề nghị bổ sung: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Mã số thuế chi nhánh: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Tên chi nhánh: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Địa chỉ chi nhánh: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b) Thời hạn đăng ký cấp mới/gia hạn:  ☐ 1 năm  </w:t>
        <w:tab/>
        <w:t xml:space="preserve">☐ 2 năm  </w:t>
        <w:tab/>
        <w:t xml:space="preserve">☐ 3 năm  </w:t>
        <w:tab/>
        <w:t>☐ Khác: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Trường hợp thời hạn chứng thư chữ ký số cũ vẫn còn hiệu lực: </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Không cộng bù thời hạn còn lại</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Cộng bù thời hạn còn lại (Chứng thư chữ ký số cũ sẽ tạm dừng/thu hồi sau 07 ngày kể từ ngày phát hành chứng thư chữ ký số mới thành công)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Giá trị hợp đồng: ………………………</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2. Mức độ bảo mật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Trường hợp Bên B tạo cặp khóa cho Bên A và phân phối khóa bí mật thông qua môi trường mạng máy tính, hệ thống phân phối khóa phải sử dụng giao thức bảo mật để bảo đảm không lộ thông tin trên đường truyền.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Trường hợp Bên A tự tạo cặp khóa, thiết bị tạo cặp khóa phải đáp ứng quy chuẩn kỹ thuật và tiêu chuẩn bắt buộc áp dụng.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Bên A có trách nhiệm lưu trữ và sử dụng khóa bí mật của mình một cách an toàn, bí mật trong suốt thời gian chứng thư chữ ký số có hiệu lực và bị tạm dừng.</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3. Điều kiện để chữ ký số có hiệu lực</w:t>
      </w:r>
    </w:p>
    <w:p>
      <w:pPr>
        <w:pStyle w:val="Normal"/>
        <w:spacing w:lineRule="auto" w:line="240" w:before="0" w:after="0"/>
        <w:jc w:val="both"/>
        <w:rPr>
          <w:rFonts w:ascii="Times New Roman" w:hAnsi="Times New Roman" w:cs="Times New Roman"/>
          <w:bCs/>
          <w:sz w:val="20"/>
          <w:szCs w:val="20"/>
        </w:rPr>
      </w:pPr>
      <w:r>
        <w:rPr>
          <w:rFonts w:cs="Times New Roman" w:ascii="Times New Roman" w:hAnsi="Times New Roman"/>
          <w:bCs/>
          <w:sz w:val="20"/>
          <w:szCs w:val="20"/>
        </w:rPr>
        <w:t>Chữ ký số của Bên A được xem là hợp lệ và có hiệu lực pháp lý khi đáp ứng đồng thời các điều kiện sau:</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Chữ ký số được tạo ra trong thời gian chứng thư chữ ký số của Bên A có hiệu lực.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Chữ ký số được tạo ra bằng khóa bí mật tương ứng với khóa công khai ghi trên chứng thư chữ ký số do Bên B phát hành.</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Khóa bí mật chỉ thuộc sự kiểm soát của Bên A tại thời điểm ký.</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4. Tạm dừng và phục hồi chứng thư chữ ký số</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1. Chứng thư chữ ký số của Bên A bị tạm dừng khi xảy ra một trong các trường hợp sau:</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Khi thuê bao yêu cầu bằng văn bản và yêu cầu này đã được Bên B xác minh là chính xác.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Khi phát hiện có rủi ro, sai lệch hoặc dấu hiệu bất thường giữa thông tin nhận biết của thuê bao với các yếu tố sinh trắc học, hoặc phát hiện giao dịch đáng ngờ trong quá trình ký số, hoặc phát hiện sai sót ảnh hưởng đến quyền lợi của thuê bao và bên tin cậy.</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Khi thuê bao là tổ chức tạm ngừng toàn bộ hoạt động kinh doanh.</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Khi có yêu cầu bằng văn bản của cơ quan tiến hành tố tụng, cơ quan công an hoặc Bộ Khoa học và Công nghệ.</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Khi Bên B phát hiện hồ sơ do Bên A cung cấp hoặc do Bên C xác minh, cung cấp có sai sót.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Khi Bên A chưa thanh toán giá trị hợp đồng cho Bên B hoặc Bên C.</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2. Khi có căn cứ tạm dừng, Bên B tiến hành tạm dừng, đồng thời thông báo ngay cho thuê bao và công bố trên cơ sở dữ liệu về chứng thư chữ ký số công cộng việc tạm dừng, thời gian bắt đầu và kết thúc việc tạm dừng.</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3. Bên B phục hồi chứng thư chữ ký số của Bên A khi không còn căn cứ tạm dừng, thời hạn tạm dừng theo yêu cầu đã hết, hoặc theo yêu cầu của cơ quan nhà nước có thẩm quyền.</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5. Thu hồi chứng thư chữ ký số</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1. Chứng thư chữ ký số của Bên A bị thu hồi khi xảy ra một trong các trường hợp sau:</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Khi thuê bao yêu cầu bằng văn bản và yêu cầu này đã được Bên B xác minh là chính xác.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Khi thuê bao là cá nhân đã chết hoặc mất tích theo tuyên bố của tòa án, hoặc thuê bao là tổ chức giải thể hoặc phá sản theo quy định của pháp luật.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Khi có yêu cầu bằng văn bản của cơ quan tiến hành tố tụng, cơ quan công an hoặc Bộ Khoa học và Công nghệ.</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Theo điều kiện thu hồi đã quy định trong Hợp đồng này, bao gồm: (i) Bên A cung cấp hồ sơ giả mạo hoặc thông tin sai sự thật; (ii) Bên A để lộ khóa bí mật và không thông báo kịp thời cho Bên B; (iii) Bên A sử dụng chứng thư chữ ký số trái mục đích đã đăng ký hoặc chuyển nhượng cho bên thứ ba.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Khi Bên C cung cấp tài liệu chứng minh Bên A vi phạm hợp đồng, Bên B xem xét, xác minh và quyết định việc thu hồi theo quy định pháp luật.</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2. Khi có căn cứ thu hồi, Bên B tiến hành thu hồi, đồng thời thông báo ngay cho thuê bao và công bố trên cơ sở dữ liệu về chứng thư chữ ký số công cộng việc thu hồi.</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6. Quyền và nghĩa vụ của Bên A</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1. Quyền của Bên 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Yêu cầu Bên B tạo cặp khóa trên thiết bị hoặc tự tạo cặp khóa theo lựa chọn của mình.</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Yêu cầu Bên B tạm dừng, thu hồi chứng thư chữ ký số đã phát hành và tự chịu trách nhiệm về yêu cầu đó.</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2. Nghĩa vụ của Bên 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Nhận thức đầy đủ quyền và trách nhiệm khi sử dụng dịch vụ, chịu trách nhiệm đảm bảo an toàn trong lưu trữ và sử dụng khóa bí mật.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Cung cấp đầy đủ hồ sơ đề nghị phát hành chứng thư chữ ký số, bao gồm:</w:t>
      </w:r>
    </w:p>
    <w:p>
      <w:pPr>
        <w:pStyle w:val="Normal"/>
        <w:spacing w:lineRule="auto" w:line="240" w:before="0" w:after="0"/>
        <w:ind w:start="630"/>
        <w:jc w:val="both"/>
        <w:rPr>
          <w:rFonts w:ascii="Times New Roman" w:hAnsi="Times New Roman" w:cs="Times New Roman"/>
          <w:sz w:val="20"/>
          <w:szCs w:val="20"/>
        </w:rPr>
      </w:pPr>
      <w:r>
        <w:rPr>
          <w:rFonts w:cs="Times New Roman" w:ascii="Times New Roman" w:hAnsi="Times New Roman"/>
          <w:sz w:val="20"/>
          <w:szCs w:val="20"/>
        </w:rPr>
        <w:t>- Phiếu đăng ký/Hợp đồng cung cấp dịch vụ chứng thư chữ ký số theo mẫu ĐK026.</w:t>
      </w:r>
    </w:p>
    <w:p>
      <w:pPr>
        <w:pStyle w:val="Normal"/>
        <w:spacing w:lineRule="auto" w:line="240" w:before="0" w:after="0"/>
        <w:ind w:start="630"/>
        <w:jc w:val="both"/>
        <w:rPr>
          <w:rFonts w:ascii="Times New Roman" w:hAnsi="Times New Roman" w:cs="Times New Roman"/>
          <w:sz w:val="20"/>
          <w:szCs w:val="20"/>
        </w:rPr>
      </w:pPr>
      <w:r>
        <w:rPr>
          <w:rFonts w:cs="Times New Roman" w:ascii="Times New Roman" w:hAnsi="Times New Roman"/>
          <w:sz w:val="20"/>
          <w:szCs w:val="20"/>
        </w:rPr>
        <w:t>- Giấy xác nhận thông tin/Biên bản bàn giao theo mẫu BG026.</w:t>
      </w:r>
    </w:p>
    <w:p>
      <w:pPr>
        <w:pStyle w:val="Normal"/>
        <w:spacing w:lineRule="auto" w:line="240" w:before="0" w:after="0"/>
        <w:ind w:start="630"/>
        <w:jc w:val="both"/>
        <w:rPr>
          <w:rFonts w:ascii="Times New Roman" w:hAnsi="Times New Roman" w:cs="Times New Roman"/>
          <w:sz w:val="20"/>
          <w:szCs w:val="20"/>
        </w:rPr>
      </w:pPr>
      <w:r>
        <w:rPr>
          <w:rFonts w:cs="Times New Roman" w:ascii="Times New Roman" w:hAnsi="Times New Roman"/>
          <w:sz w:val="20"/>
          <w:szCs w:val="20"/>
        </w:rPr>
        <w:t xml:space="preserve">- Giấy tờ tùy thân: </w:t>
      </w:r>
    </w:p>
    <w:p>
      <w:pPr>
        <w:pStyle w:val="Normal"/>
        <w:spacing w:lineRule="auto" w:line="240" w:before="0" w:after="0"/>
        <w:ind w:firstLine="90" w:start="630"/>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Đối với cá nhân:</w:t>
      </w:r>
      <w:r>
        <w:rPr/>
        <w:t xml:space="preserve"> </w:t>
      </w:r>
      <w:r>
        <w:rPr>
          <w:rFonts w:cs="Times New Roman" w:ascii="Times New Roman" w:hAnsi="Times New Roman"/>
          <w:sz w:val="20"/>
          <w:szCs w:val="20"/>
        </w:rPr>
        <w:t>giấy tờ tùy thân bao gồm thẻ căn cước công dân hoặc thẻ căn cước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pPr>
        <w:pStyle w:val="Normal"/>
        <w:spacing w:lineRule="auto" w:line="240" w:before="0" w:after="0"/>
        <w:ind w:firstLine="90" w:start="630"/>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Đối với tổ chức: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tổ chức, bao gồm thẻ căn cước công dân hoặc thẻ căn cước hoặc giấy chứng nhận căn cước hoặc tài khoản định danh điện tử mức độ 2 hoặc hộ chiếu; hoặc tài khoản định danh điện tử của tổ chức.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Cung cấp thông tin trung thực, chính xác cho Bên B và Bên C, chịu hoàn toàn trách nhiệm trước pháp luật về các thông tin này.</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Trường hợp tự tạo cặp khóa, Bên A phải đảm bảo thiết bị tạo cặp khóa sử dụng đúng quy chuẩn kỹ thuật và tiêu chuẩn bắt buộc áp dụng. Quy định này không áp dụng khi Bên A thuê thiết bị tạo cặp khóa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Trường hợp yêu cầu Bên B thay đổi thông tin hoặc gia hạn chứng thư chữ ký số mà vẫn muốn tiếp tục sử dụng cặp khóa hiện có trên thiết bị Token, Bên B sẽ xác minh tính hợp lệ của cặp khóa trước khi thực hiện.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xml:space="preserve">) Xác nhận yêu cầu Bên B tạo cặp khóa trên thiết bị: </w:t>
      </w:r>
      <w:r>
        <w:rPr>
          <w:rFonts w:cs="Segoe UI Symbol" w:ascii="Segoe UI Symbol" w:hAnsi="Segoe UI Symbol"/>
          <w:sz w:val="20"/>
          <w:szCs w:val="20"/>
        </w:rPr>
        <w:t>☐</w:t>
      </w:r>
      <w:r>
        <w:rPr>
          <w:rFonts w:cs="Times New Roman" w:ascii="Times New Roman" w:hAnsi="Times New Roman"/>
          <w:sz w:val="20"/>
          <w:szCs w:val="20"/>
        </w:rPr>
        <w:t xml:space="preserve"> Đồng ý  </w:t>
      </w:r>
      <w:r>
        <w:rPr>
          <w:rFonts w:cs="Segoe UI Symbol" w:ascii="Segoe UI Symbol" w:hAnsi="Segoe UI Symbol"/>
          <w:sz w:val="20"/>
          <w:szCs w:val="20"/>
        </w:rPr>
        <w:t>☐</w:t>
      </w:r>
      <w:r>
        <w:rPr>
          <w:rFonts w:cs="Times New Roman" w:ascii="Times New Roman" w:hAnsi="Times New Roman"/>
          <w:sz w:val="20"/>
          <w:szCs w:val="20"/>
        </w:rPr>
        <w:t xml:space="preserve"> Không đồng ý</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g) Đồng ý xác nhận cho Bên B công bố thông tin chứng thư chữ ký số của Bên A ngay sau khi phát hành chứng thư chữ ký số thành công.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h) Thông báo cho Bên B và Bên C trong vòng 24 giờ nếu phát hiện dấu hiệu khóa bí mật của mình bị lộ, bị đánh cắp hoặc sử dụng trái phép để có biện pháp xử lý kịp thời.</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i) Thanh toán đầy đủ giá trị hợp đồng theo Điều 1 của Hợp đồng này cho Bên 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j</w:t>
      </w:r>
      <w:r>
        <w:rPr>
          <w:rFonts w:cs="Times New Roman" w:ascii="Times New Roman" w:hAnsi="Times New Roman"/>
          <w:sz w:val="20"/>
          <w:szCs w:val="20"/>
        </w:rPr>
        <w:t>) Thông báo ngay cho Bên B khi có thay đổi thông tin pháp lý.</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7. Quyền và nghĩa vụ của Bên B</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1. Quyền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Yêu cầu Bên A cung cấp đầy đủ, trung thực hồ sơ, thông tin theo quy định để thực hiện việc phát hành chứng thư chữ ký số.</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Từ chối tiếp nhận hồ sơ hoặc tạm dừng xử lý khi phát hiện thông tin, tài liệu do Bên A cung cấp không hợp lệ, không đầy đủ hoặc có dấu hiệu bất thường.</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2. Nghĩa vụ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Cung cấp dịch vụ chứng thực chữ ký số cho Bên A sau khi kiểm tra thông tin trong hồ sơ đề nghị phát hành chứng thư chữ ký số là chính xác, đáp ứng điều kiện an toàn theo Điều 3 của Hợp đồng này.</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Tạo khóa và phân phối khóa cho thuê bao: Bên A có thể tự tạo cặp khóa hoặc yêu cầu bằng văn bản để Bên B tạo cặp khóa. Bên B sử dụng phương thức an toàn để chuyển giao khóa bí mật, chỉ lưu bản sao khóa bí mật khi Bên A có yêu cầu bằng văn bản.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Sử dụng thiết bị, phần mềm đúng tiêu chuẩn quy định để khởi tạo và lưu trữ cặp khóa; đảm bảo an toàn trong suốt quá trình tạo và chuyển giao chứng thư chữ ký số.</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Đảm bảo việc sử dụng dịch vụ của thuê bao liên tục, không gián đoạn trong suốt thời gian hiệu lực của chứng thư chữ ký số; đảm bảo việc kiểm tra trạng thái chứng thư chữ ký số liên tục.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xml:space="preserve"> Giải quyết các rủi ro và đền bù cho thuê bao và bên tin cậy trong trường hợp lỗi được xác định thuộc về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Đảm bảo an toàn thông tin riêng, thông tin cá nhân và thiết bị lưu trữ chứng thư chữ ký số cho thuê bao theo quy định pháp luật về an toàn thông tin.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g) Duy trì kênh tiếp nhận thông tin hoạt động 24 giờ/ngày, 7 ngày/tuần từ thuê bao liên quan đến việc sử dụng chứng thư chữ ký số. Bảo hành thiết bị Token 12 tháng kể từ ngày chứng thư chữ ký số có hiệu lực, áp dụng cho hình thức cấp mới.</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h) Thông báo ngay cho thuê bao, đồng thời áp dụng biện pháp ngăn chặn và khắc phục kịp thời khi phát hiện dấu hiệu khóa bí mật của thuê bao bị lộ, không còn toàn vẹn hoặc có sai sót ảnh hưởng xấu đến quyền lợi của thuê bao.</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i) Khuyến cáo thuê bao thay đổi cặp khóa khi cần thiết nhằm đảm bảo tính tin cậy và an toàn cao nhất.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j</w:t>
      </w:r>
      <w:r>
        <w:rPr>
          <w:rFonts w:cs="Times New Roman" w:ascii="Times New Roman" w:hAnsi="Times New Roman"/>
          <w:sz w:val="20"/>
          <w:szCs w:val="20"/>
        </w:rPr>
        <w:t>) Trường hợp phải tạm dừng phát hành chứng thư chữ ký số mới, Bên B có trách nhiệm duy trì hệ thống cơ sở dữ liệu liên quan đến chứng thư chữ ký số đã phát hành trong suốt thời gian tạm dừng.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k</w:t>
      </w:r>
      <w:r>
        <w:rPr>
          <w:rFonts w:cs="Times New Roman" w:ascii="Times New Roman" w:hAnsi="Times New Roman"/>
          <w:sz w:val="20"/>
          <w:szCs w:val="20"/>
        </w:rPr>
        <w:t xml:space="preserve"> Khi bị thu hồi giấy phép, Bên B phải thông báo ngay cho thuê bao về việc ngừng cung cấp dịch vụ và thông tin về tổ chức tiếp nhận cơ sở dữ liệu để đảm bảo quyền lợi sử dụng dịch vụ của thuê bao.</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8. Quyền và nghĩa vụ của Bên C</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1. Quyền của Bên 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Yêu cầu Bên A cung cấp đầy đủ, trung thực thông tin và hồ sơ cần thiết để thực hiện việc xác minh theo quy định.</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Yêu cầu Bên B cung cấp tài liệu, tổ chức tập huấn về dịch vụ, quy trình và quy định liên quan.</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t>2. Nghĩa vụ của Bên 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Tư vấn, giới thiệu dịch vụ SmartSign; thực hiện toàn bộ quy trình tiếp nhận, xác minh thông tin nhận biết Bên A theo quy định tại Điều 34 Nghị định 23/2025/NĐ-CP, Quy chế chứng thực của Bên B và Quy trình phối hợp cung cấp dịch vụ tại Phụ lục số 01 Hợp đồng đại lý đã ký với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Hoàn thiện hồ sơ đăng ký sử dụng dịch vụ với Bên A; thu cước và xuất hóa đơn giá trị gia tăng cho Bên 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Cài đặt và hướng dẫn Bên A sử dụng dịch vụ; bàn giao thiết bị lưu khóa bí mật cho Bên A và nghiệm thu dịch vụ.</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Phối hợp với Bên B hỗ trợ Bên A trong quá trình sử dụng dịch vụ; chịu trách nhiệm bán đúng giá theo bảng giá Bên B ban hành, trừ trường hợp có thỏa thuận khác được các Bên đồng ý.</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Bàn giao đầy đủ và đúng hạn hồ sơ của Bên A cho Bên B; đảm bảo an toàn, bí mật của thiết bị và chứng thư chữ ký số cho đến khi bàn giao cho Bên 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Tiếp nhận yêu cầu, khiếu nại của Bên A và phối hợp với Bên B xem xét, xử lý, trả lời thỏa đáng.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g) Chịu trách nhiệm trước Bên A và Bên B trong trường hợp chứng thư chữ ký số của Bên A bị tạm dừng, thu hồi hoặc khóa thiết bị lưu trữ do lỗi của Bên C trong quá trình xác minh hồ sơ, thông tin nhận biết Bên A.</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h) Không tiết lộ bí mật kinh doanh của Bên B cho bất kỳ bên nào khi chưa được Bên B cho phép.</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i) Chỉ sử dụng dữ liệu cá nhân của Bên A thu thập trong quá trình thực hiện Hợp đồng vào đúng mục đích cung cấp dịch vụ; không chia sẻ, tiết lộ hoặc sử dụng cho mục đích khác khi chưa có sự đồng ý của chủ thể dữ liệu, trừ trường hợp pháp luật yêu cầu; tuân thủ Nghị định 356/2025/NĐ-CP về bảo vệ dữ liệu cá nhân.</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9. Chấm dứt và thanh lý hợp đồng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Hợp đồng chấm dứt khi hết thời hạn mà Bên A không gia hạn, khi một Bên vi phạm điều khoản hợp đồng hoặc vi phạm pháp luật về giao dịch điện tử, hoặc theo yêu cầu của một Bên.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Hợp đồng tự động thanh lý khi chứng thư chữ ký số của Bên A hết hạn và không có tranh chấp, khiếu nại, nghĩa vụ thanh toán hoặc bồi thường còn tồn đọng.</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10. Chấp nhận tuân thủ Quy chế chứng thực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Ngoài các điều về quyền và nghĩa vụ đã quy định tại Hợp đồng này, trách nhiệm của các Bên còn chịu sự điều chỉnh của Quy chế chứng thực do Bên B ban hành, công bố và duy trì theo quy định của Nghị định 23/2025/NĐ-CP.</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11. Bảo vệ dữ liệu cá nhân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Bên B thu thập, lưu trữ, xử lý và sử dụng dữ liệu cá nhân của Bên A và người đại diện hợp pháp của Bên A theo quy định của pháp luật nhằm các mục đích: xác minh danh tính, xác thực thuê bao và phát hành, gia hạn, thay đổi, tạm dừng, phục hồi, thu hồi chứng thư chữ ký số; quản lý hợp đồng, cung cấp dịch vụ, hỗ trợ kỹ thuật; thực hiện nghĩa vụ báo cáo, lưu trữ hồ sơ theo quy định pháp luật; thực hiện yêu cầu của cơ quan nhà nước có thẩm quyền.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Bên B cam kết chỉ xử lý dữ liệu cá nhân đúng mục đích, đúng phạm vi, bảo đảm an toàn, bảo mật theo Nghị định số 356/2025/NĐ-CP; áp dụng các biện pháp kỹ thuật, nghiệp vụ cần thiết nhằm phòng ngừa truy cập, sử dụng, tiết lộ, sửa đổi hoặc hủy dữ liệu trái phép.</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Bên B chỉ cung cấp hoặc chia sẻ dữ liệu cá nhân của Bên A cho bên thứ ba khi: có sự đồng ý của Bên A hoặc chủ thể dữ liệu; theo yêu cầu của cơ quan nhà nước có thẩm quyền; hoặc phục vụ việc cung cấp dịch vụ thông qua đơn vị liên quan có bảo đảm nghĩa vụ bảo mật thông tin.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Bên A có trách nhiệm cung cấp đầy đủ, chính xác dữ liệu cá nhân và thông báo kịp thời cho Bên B khi có thay đổi. Việc lưu trữ, xử lý và hủy dữ liệu cá nhân thực hiện theo thời hạn pháp luật quy định.</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12. Sự kiện bất khả kháng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Sự kiện bất khả kháng là sự kiện xảy ra khách quan, không thể lường trước và không thể khắc phục mặc dù bên bị ảnh hưởng đã áp dụng mọi biện pháp cần thiết, bao gồm nhưng không giới hạn: thiên tai, bão, lũ, động đất, hỏa hoạn; chiến tranh, bạo loạn, khủng bố; dịch bệnh được cơ quan nhà nước công bố; mất điện diện rộng, sự cố hạ tầng viễn thông/Internet; tấn công mạng quy mô lớn ngoài khả năng kiểm soát của Bên B; quyết định của cơ quan nhà nước có thẩm quyền làm ảnh hưởng đến việc cung cấp dịch vụ.</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Bên bị ảnh hưởng không bị xem là vi phạm hợp đồng nếu đã thông báo kịp thời và áp dụng biện pháp hợp lý nhằm hạn chế thiệt hại.</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Trong thời gian xảy ra sự kiện bất khả kháng, nghĩa vụ bị ảnh hưởng được tạm ngừng tương ứng với phạm vi và thời gian xảy ra sự kiện.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Sự kiện bất khả kháng kéo dài quá 90 ngày liên tục làm mục đích hợp đồng không thể thực hiện được thì các Bên thương lượng sửa đổi hoặc chấm dứt hợp đồng.</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13. Giới hạn trách nhiệm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Bên B chịu trách nhiệm cung cấp dịch vụ theo quy định pháp luật. Việc miễn trừ trách nhiệm chỉ áp dụng khi:</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Bên A cung cấp hồ sơ, thông tin không trung thực, không chính xác hoặc không còn hiệu lực.</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Bên A không thực hiện đúng quy định về quản lý, bảo vệ khóa bí mật, mã PIN, thiết bị lưu khóa bí mật hoặc để lộ, mất quyền kiểm soát khóa bí mật.</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Bên A sử dụng chứng thư chữ ký số không đúng mục đích hoặc trái hướng dẫn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Thiết bị của Bên A bị nhiễm mã độc, tấn công mạng hoặc gặp sự cố ngoài phạm vi kiểm soát của Bên B.</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Dịch vụ gián đoạn do sự kiện bất khả kháng hoặc yêu cầu của cơ quan nhà nước có thẩm quyền.</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Bên A không thông báo kịp thời khi phát hiện khóa bí mật bị lộ, bị mất hoặc có nguy cơ bị sử dụng trái phép.</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14. Khiếu nại và giải quyết tranh chấp</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Trong trường hợp Bên A có khiếu nại về dịch vụ của Bên B, Bên A thực hiện thủ tục khiếu nại theo Quy trình giải quyết khiếu nại do Bên B ban hành, đang có hiệu lực tại thời điểm phát sinh khiếu nại, được công bố trên website chính thức của Bên B.</w:t>
      </w:r>
    </w:p>
    <w:p>
      <w:pPr>
        <w:pStyle w:val="Normal"/>
        <w:spacing w:lineRule="auto" w:line="240" w:before="0" w:after="0"/>
        <w:jc w:val="both"/>
        <w:rPr>
          <w:rFonts w:ascii="Times New Roman" w:hAnsi="Times New Roman" w:cs="Times New Roman"/>
          <w:sz w:val="20"/>
          <w:szCs w:val="20"/>
        </w:rPr>
      </w:pPr>
      <w:r>
        <w:rPr>
          <w:rFonts w:cs="Times New Roman" w:ascii="Times New Roman" w:hAnsi="Times New Roman"/>
          <w:b/>
          <w:sz w:val="20"/>
          <w:szCs w:val="20"/>
        </w:rPr>
        <w:t>Điều 15. Điều khoản chung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a) Các Bên cam kết thực hiện nghiêm túc thỏa thuận trong hợp đồng trên tinh thần thiện chí, hợp tác. Mọi tranh chấp phát sinh được giải quyết thông qua thương lượng, hòa giải; trường hợp không thành, tranh chấp được giải quyết tại Tòa án nơi Bên B đặt trụ sở giao dịch chính. Phán quyết của Tòa án là cuối cùng; bên thua kiện chịu chi phí tố tụng.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b) Trường hợp các Bên thống nhất sử dụng chữ ký số công cộng hợp lệ để ký kết, Hợp đồng có hiệu lực kể từ thời điểm chữ ký số hợp lệ cuối cùng được gắn vào Hợp đồng.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c) Mọi sửa đổi, bổ sung điều khoản của Hợp đồng phải được các Bên thống nhất và lập thành phụ lục bổ sung.</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d) Hợp đồng được điều chỉnh và giải thích theo pháp luật Việt Nam. Nội dung chưa quy định trong Hợp đồng thực hiện theo quy định pháp luật hiện hành.</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e</w:t>
      </w:r>
      <w:r>
        <w:rPr>
          <w:rFonts w:cs="Times New Roman" w:ascii="Times New Roman" w:hAnsi="Times New Roman"/>
          <w:sz w:val="20"/>
          <w:szCs w:val="20"/>
        </w:rPr>
        <w:t>) Các Bên xác nhận đã đọc, hiểu rõ toàn bộ nội dung Hợp đồng, tự nguyện ký kết và cam kết thực hiện đầy đủ quyền, nghĩa vụ theo Hợp đồng này.</w:t>
      </w:r>
    </w:p>
    <w:p>
      <w:pPr>
        <w:pStyle w:val="Normal"/>
        <w:spacing w:lineRule="auto" w:line="240" w:before="0" w:after="0"/>
        <w:ind w:start="360"/>
        <w:jc w:val="both"/>
        <w:rPr>
          <w:rFonts w:ascii="Times New Roman" w:hAnsi="Times New Roman" w:cs="Times New Roman"/>
          <w:sz w:val="20"/>
          <w:szCs w:val="20"/>
        </w:rPr>
      </w:pPr>
      <w:r>
        <w:rPr>
          <w:rFonts w:cs="Times New Roman" w:ascii="Times New Roman" w:hAnsi="Times New Roman"/>
          <w:sz w:val="20"/>
          <w:szCs w:val="20"/>
        </w:rPr>
        <w:t>f</w:t>
      </w:r>
      <w:r>
        <w:rPr>
          <w:rFonts w:cs="Times New Roman" w:ascii="Times New Roman" w:hAnsi="Times New Roman"/>
          <w:sz w:val="20"/>
          <w:szCs w:val="20"/>
        </w:rPr>
        <w:t>) Hợp đồng được lập dưới hình thức điện tử hoặc văn bản giấy theo thỏa thuận của các Bên; các bản có giá trị pháp lý như nhau.</w:t>
      </w:r>
    </w:p>
    <w:p>
      <w:pPr>
        <w:pStyle w:val="Normal"/>
        <w:spacing w:lineRule="auto" w:line="240" w:before="0" w:after="0"/>
        <w:rPr>
          <w:rFonts w:ascii="Times New Roman" w:hAnsi="Times New Roman" w:cs="Times New Roman"/>
        </w:rPr>
      </w:pPr>
      <w:r>
        <w:rPr>
          <w:rFonts w:cs="Times New Roman" w:ascii="Times New Roman" w:hAnsi="Times New Roman"/>
        </w:rPr>
      </w:r>
    </w:p>
    <w:tbl>
      <w:tblPr>
        <w:tblW w:w="10513" w:type="dxa"/>
        <w:jc w:val="start"/>
        <w:tblInd w:w="-24" w:type="dxa"/>
        <w:tblLayout w:type="fixed"/>
        <w:tblCellMar>
          <w:top w:w="0" w:type="dxa"/>
          <w:start w:w="108" w:type="dxa"/>
          <w:bottom w:w="0" w:type="dxa"/>
          <w:end w:w="108" w:type="dxa"/>
        </w:tblCellMar>
        <w:tblLook w:val="04a0" w:firstRow="1" w:noVBand="1" w:lastRow="0" w:firstColumn="1" w:lastColumn="0" w:noHBand="0"/>
      </w:tblPr>
      <w:tblGrid>
        <w:gridCol w:w="3504"/>
        <w:gridCol w:w="3492"/>
        <w:gridCol w:w="3517"/>
      </w:tblGrid>
      <w:tr>
        <w:trPr/>
        <w:tc>
          <w:tcPr>
            <w:tcW w:w="3504"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b/>
              </w:rPr>
              <w:t>ĐẠI DIỆN BÊN A</w:t>
            </w:r>
          </w:p>
        </w:tc>
        <w:tc>
          <w:tcPr>
            <w:tcW w:w="3492"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b/>
              </w:rPr>
              <w:t>ĐẠI DIỆN BÊN B</w:t>
            </w:r>
          </w:p>
        </w:tc>
        <w:tc>
          <w:tcPr>
            <w:tcW w:w="3517"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b/>
              </w:rPr>
              <w:t>ĐẠI DIỆN BÊN C</w:t>
            </w:r>
          </w:p>
        </w:tc>
      </w:tr>
      <w:tr>
        <w:trPr/>
        <w:tc>
          <w:tcPr>
            <w:tcW w:w="3504"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r>
          </w:p>
        </w:tc>
        <w:tc>
          <w:tcPr>
            <w:tcW w:w="3492" w:type="dxa"/>
            <w:tcBorders/>
          </w:tcPr>
          <w:p>
            <w:pPr>
              <w:pStyle w:val="Normal"/>
              <w:spacing w:lineRule="auto" w:line="240" w:before="0" w:after="0"/>
              <w:jc w:val="center"/>
              <w:rPr>
                <w:rFonts w:ascii="Times New Roman" w:hAnsi="Times New Roman" w:cs="Times New Roman"/>
                <w:b/>
              </w:rPr>
            </w:pPr>
            <w:r>
              <w:rPr>
                <w:rFonts w:cs="Times New Roman" w:ascii="Times New Roman" w:hAnsi="Times New Roman"/>
                <w:b/>
              </w:rPr>
              <w:t>Giám đốc Kinh doanh</w:t>
              <w:br/>
            </w:r>
          </w:p>
          <w:p>
            <w:pPr>
              <w:pStyle w:val="Normal"/>
              <w:spacing w:lineRule="auto" w:line="240" w:before="0" w:after="0"/>
              <w:jc w:val="center"/>
              <w:rPr>
                <w:rFonts w:ascii="Times New Roman" w:hAnsi="Times New Roman" w:cs="Times New Roman"/>
                <w:b/>
              </w:rPr>
            </w:pPr>
            <w:r>
              <w:rPr>
                <w:rFonts w:cs="Times New Roman" w:ascii="Times New Roman" w:hAnsi="Times New Roman"/>
                <w:b/>
              </w:rPr>
            </w:r>
          </w:p>
          <w:p>
            <w:pPr>
              <w:pStyle w:val="Normal"/>
              <w:spacing w:lineRule="auto" w:line="240" w:before="0" w:after="0"/>
              <w:jc w:val="center"/>
              <w:rPr>
                <w:rFonts w:ascii="Times New Roman" w:hAnsi="Times New Roman" w:cs="Times New Roman"/>
                <w:b/>
              </w:rPr>
            </w:pPr>
            <w:r>
              <w:rPr>
                <w:rFonts w:cs="Times New Roman" w:ascii="Times New Roman" w:hAnsi="Times New Roman"/>
                <w:b/>
              </w:rPr>
            </w:r>
          </w:p>
          <w:p>
            <w:pPr>
              <w:pStyle w:val="Normal"/>
              <w:spacing w:lineRule="auto" w:line="240" w:before="0" w:after="0"/>
              <w:jc w:val="center"/>
              <w:rPr>
                <w:rFonts w:ascii="Times New Roman" w:hAnsi="Times New Roman" w:cs="Times New Roman"/>
                <w:b/>
              </w:rPr>
            </w:pPr>
            <w:r>
              <w:rPr>
                <w:rFonts w:cs="Times New Roman" w:ascii="Times New Roman" w:hAnsi="Times New Roman"/>
                <w:b/>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b/>
              </w:rPr>
              <w:br/>
            </w:r>
            <w:r>
              <w:rPr>
                <w:rFonts w:cs="Times New Roman" w:ascii="Times New Roman" w:hAnsi="Times New Roman"/>
                <w:b/>
                <w:sz w:val="24"/>
                <w:szCs w:val="24"/>
              </w:rPr>
              <w:t>LÊ PHÚC TRẦN TÂM</w:t>
            </w:r>
          </w:p>
        </w:tc>
        <w:tc>
          <w:tcPr>
            <w:tcW w:w="3517"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b/>
              </w:rPr>
              <w:t>Giám đốc</w:t>
            </w:r>
          </w:p>
        </w:tc>
      </w:tr>
    </w:tbl>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720" w:right="720" w:gutter="0" w:header="720" w:top="777" w:footer="720" w:bottom="114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3" w:characterSet="windows-1258"/>
    <w:family w:val="roman"/>
    <w:pitch w:val="variable"/>
  </w:font>
  <w:font w:name="Cambria">
    <w:charset w:val="01"/>
    <w:family w:val="roman"/>
    <w:pitch w:val="default"/>
  </w:font>
  <w:font w:name="Calibri">
    <w:charset w:val="01"/>
    <w:family w:val="roman"/>
    <w:pitch w:val="default"/>
  </w:font>
  <w:font w:name="Courier">
    <w:altName w:val="Courier New"/>
    <w:charset w:val="01"/>
    <w:family w:val="roman"/>
    <w:pitch w:val="default"/>
  </w:font>
  <w:font w:name="Times New Roman">
    <w:charset w:val="01"/>
    <w:family w:val="roman"/>
    <w:pitch w:val="default"/>
  </w:font>
  <w:font w:name="Liberation Sans">
    <w:altName w:val="Arial"/>
    <w:charset w:val="01"/>
    <w:family w:val="swiss"/>
    <w:pitch w:val="default"/>
  </w:font>
  <w:font w:name="Segoe UI Symbo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b/>
        <w:bCs/>
      </w:rPr>
    </w:pPr>
    <w:r>
      <w:rPr>
        <w:rFonts w:ascii="Times New Roman" w:hAnsi="Times New Roman"/>
        <w:b/>
        <w:bCs/>
      </w:rPr>
      <w:t xml:space="preserve">Trang </w:t>
    </w:r>
    <w:bookmarkStart w:id="1" w:name="PageNumWizard_FOOTER_Default_Page_Style2"/>
    <w:r>
      <w:rPr>
        <w:rFonts w:ascii="Times New Roman" w:hAnsi="Times New Roman"/>
        <w:b/>
        <w:bCs/>
      </w:rPr>
      <w:fldChar w:fldCharType="begin"/>
    </w:r>
    <w:r>
      <w:rPr>
        <w:rFonts w:ascii="Times New Roman" w:hAnsi="Times New Roman"/>
        <w:b/>
        <w:bCs/>
      </w:rPr>
      <w:instrText xml:space="preserve"> PAGE </w:instrText>
    </w:r>
    <w:r>
      <w:rPr>
        <w:rFonts w:ascii="Times New Roman" w:hAnsi="Times New Roman"/>
        <w:b/>
        <w:bCs/>
      </w:rPr>
      <w:fldChar w:fldCharType="separate"/>
    </w:r>
    <w:r>
      <w:rPr>
        <w:rFonts w:ascii="Times New Roman" w:hAnsi="Times New Roman"/>
        <w:b/>
        <w:bCs/>
      </w:rPr>
      <w:t>0</w:t>
    </w:r>
    <w:r>
      <w:rPr>
        <w:rFonts w:ascii="Times New Roman" w:hAnsi="Times New Roman"/>
        <w:b/>
        <w:bCs/>
      </w:rPr>
      <w:fldChar w:fldCharType="end"/>
    </w:r>
    <w:bookmarkEnd w:id="1"/>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b/>
        <w:bCs/>
      </w:rPr>
    </w:pPr>
    <w:r>
      <w:rPr>
        <w:rFonts w:ascii="Times New Roman" w:hAnsi="Times New Roman"/>
        <w:b/>
        <w:bCs/>
      </w:rPr>
      <w:t xml:space="preserve">Trang </w:t>
    </w:r>
    <w:bookmarkStart w:id="2" w:name="PageNumWizard_FOOTER_Default_Page_Style1"/>
    <w:r>
      <w:rPr>
        <w:rFonts w:ascii="Times New Roman" w:hAnsi="Times New Roman"/>
        <w:b/>
        <w:bCs/>
      </w:rPr>
      <w:fldChar w:fldCharType="begin"/>
    </w:r>
    <w:r>
      <w:rPr>
        <w:rFonts w:ascii="Times New Roman" w:hAnsi="Times New Roman"/>
        <w:b/>
        <w:bCs/>
      </w:rPr>
      <w:instrText xml:space="preserve"> PAGE </w:instrText>
    </w:r>
    <w:r>
      <w:rPr>
        <w:rFonts w:ascii="Times New Roman" w:hAnsi="Times New Roman"/>
        <w:b/>
        <w:bCs/>
      </w:rPr>
      <w:fldChar w:fldCharType="separate"/>
    </w:r>
    <w:r>
      <w:rPr>
        <w:rFonts w:ascii="Times New Roman" w:hAnsi="Times New Roman"/>
        <w:b/>
        <w:bCs/>
      </w:rPr>
      <w:t>4</w:t>
    </w:r>
    <w:r>
      <w:rPr>
        <w:rFonts w:ascii="Times New Roman" w:hAnsi="Times New Roman"/>
        <w:b/>
        <w:bCs/>
      </w:rPr>
      <w:fldChar w:fldCharType="end"/>
    </w:r>
    <w:bookmarkEnd w:id="2"/>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b/>
        <w:bCs/>
      </w:rPr>
    </w:pPr>
    <w:r>
      <w:rPr>
        <w:rFonts w:ascii="Times New Roman" w:hAnsi="Times New Roman"/>
        <w:b/>
        <w:bCs/>
      </w:rPr>
      <w:t xml:space="preserve">Trang </w:t>
    </w:r>
    <w:bookmarkStart w:id="3" w:name="PageNumWizard_FOOTER_Default_Page_Style1"/>
    <w:r>
      <w:rPr>
        <w:rFonts w:ascii="Times New Roman" w:hAnsi="Times New Roman"/>
        <w:b/>
        <w:bCs/>
      </w:rPr>
      <w:fldChar w:fldCharType="begin"/>
    </w:r>
    <w:r>
      <w:rPr>
        <w:rFonts w:ascii="Times New Roman" w:hAnsi="Times New Roman"/>
        <w:b/>
        <w:bCs/>
      </w:rPr>
      <w:instrText xml:space="preserve"> PAGE </w:instrText>
    </w:r>
    <w:r>
      <w:rPr>
        <w:rFonts w:ascii="Times New Roman" w:hAnsi="Times New Roman"/>
        <w:b/>
        <w:bCs/>
      </w:rPr>
      <w:fldChar w:fldCharType="separate"/>
    </w:r>
    <w:r>
      <w:rPr>
        <w:rFonts w:ascii="Times New Roman" w:hAnsi="Times New Roman"/>
        <w:b/>
        <w:bCs/>
      </w:rPr>
      <w:t>4</w:t>
    </w:r>
    <w:r>
      <w:rPr>
        <w:rFonts w:ascii="Times New Roman" w:hAnsi="Times New Roman"/>
        <w:b/>
        <w:bCs/>
      </w:rPr>
      <w:fldChar w:fldCharType="end"/>
    </w:r>
    <w:bookmarkEnd w:id="3"/>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cs="Times New Roman"/>
      </w:rPr>
    </w:pPr>
    <w:r>
      <w:drawing>
        <wp:anchor distT="0" distB="0" distL="114300" distR="0" simplePos="0" relativeHeight="5"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2" name="Picture 1245064245 Copy 1 Copy 1"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45064245 Copy 1 Copy 1"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rFonts w:cs="Times New Roman" w:ascii="Times New Roman" w:hAnsi="Times New Roman"/>
      </w:rPr>
      <w:t>CÔNG TY CỔ PHẦN CHỮ KÝ SỐ VI NA</w:t>
    </w:r>
  </w:p>
  <w:p>
    <w:pPr>
      <w:pStyle w:val="Header"/>
      <w:rPr>
        <w:rFonts w:ascii="Times New Roman" w:hAnsi="Times New Roman" w:cs="Times New Roman"/>
      </w:rPr>
    </w:pPr>
    <w:r>
      <w:rPr>
        <w:rFonts w:cs="Times New Roman" w:ascii="Times New Roman" w:hAnsi="Times New Roman"/>
      </w:rPr>
      <w:t>Hotline: 1900 6676</w:t>
    </w:r>
  </w:p>
  <w:p>
    <w:pPr>
      <w:pStyle w:val="Header"/>
      <w:rPr>
        <w:rFonts w:ascii="Times New Roman" w:hAnsi="Times New Roman" w:cs="Times New Roman"/>
      </w:rPr>
    </w:pPr>
    <w:r>
      <w:rPr>
        <w:rFonts w:cs="Times New Roman" w:ascii="Times New Roman" w:hAnsi="Times New Roman"/>
      </w:rPr>
      <w:t xml:space="preserve">info@smartsign.com.vn --- </w:t>
    </w:r>
    <w:hyperlink r:id="rId2">
      <w:r>
        <w:rPr>
          <w:rStyle w:val="Hyperlink"/>
          <w:rFonts w:cs="Times New Roman" w:ascii="Times New Roman" w:hAnsi="Times New Roman"/>
        </w:rPr>
        <w:t>www.smartsign.com.vn</w:t>
      </w:r>
    </w:hyperlink>
  </w:p>
  <w:p>
    <w:pPr>
      <w:pStyle w:val="Header"/>
      <w:rPr>
        <w:rFonts w:ascii="Times New Roman" w:hAnsi="Times New Roman" w:cs="Times New Roman"/>
      </w:rPr>
    </w:pPr>
    <w:r>
      <w:rPr>
        <w:rFonts w:cs="Times New Roman" w:ascii="Times New Roman" w:hAnsi="Times New Roman"/>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cs="Times New Roman"/>
      </w:rPr>
    </w:pPr>
    <w:r>
      <w:drawing>
        <wp:anchor distT="0" distB="0" distL="114300" distR="0" simplePos="0" relativeHeight="5"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3" name="Picture 1245064245 Copy 1 Copy 1"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45064245 Copy 1 Copy 1"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rFonts w:cs="Times New Roman" w:ascii="Times New Roman" w:hAnsi="Times New Roman"/>
      </w:rPr>
      <w:t>CÔNG TY CỔ PHẦN CHỮ KÝ SỐ VI NA</w:t>
    </w:r>
  </w:p>
  <w:p>
    <w:pPr>
      <w:pStyle w:val="Header"/>
      <w:rPr>
        <w:rFonts w:ascii="Times New Roman" w:hAnsi="Times New Roman" w:cs="Times New Roman"/>
      </w:rPr>
    </w:pPr>
    <w:r>
      <w:rPr>
        <w:rFonts w:cs="Times New Roman" w:ascii="Times New Roman" w:hAnsi="Times New Roman"/>
      </w:rPr>
      <w:t>Hotline: 1900 6676</w:t>
    </w:r>
  </w:p>
  <w:p>
    <w:pPr>
      <w:pStyle w:val="Header"/>
      <w:rPr>
        <w:rFonts w:ascii="Times New Roman" w:hAnsi="Times New Roman" w:cs="Times New Roman"/>
      </w:rPr>
    </w:pPr>
    <w:r>
      <w:rPr>
        <w:rFonts w:cs="Times New Roman" w:ascii="Times New Roman" w:hAnsi="Times New Roman"/>
      </w:rPr>
      <w:t xml:space="preserve">info@smartsign.com.vn --- </w:t>
    </w:r>
    <w:hyperlink r:id="rId2">
      <w:r>
        <w:rPr>
          <w:rStyle w:val="Hyperlink"/>
          <w:rFonts w:cs="Times New Roman" w:ascii="Times New Roman" w:hAnsi="Times New Roman"/>
        </w:rPr>
        <w:t>www.smartsign.com.vn</w:t>
      </w:r>
    </w:hyperlink>
  </w:p>
  <w:p>
    <w:pPr>
      <w:pStyle w:val="Header"/>
      <w:rPr>
        <w:rFonts w:ascii="Times New Roman" w:hAnsi="Times New Roman" w:cs="Times New Roman"/>
      </w:rPr>
    </w:pPr>
    <w:r>
      <w:rPr>
        <w:rFonts w:cs="Times New Roman" w:ascii="Times New Roman" w:hAnsi="Times New Roman"/>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basedOn w:val="DefaultParagraphFont"/>
    <w:uiPriority w:val="99"/>
    <w:unhideWhenUsed/>
    <w:rsid w:val="00262087"/>
    <w:rPr>
      <w:color w:themeColor="hyperlink" w:val="0000FF"/>
      <w:u w:val="single"/>
    </w:rPr>
  </w:style>
  <w:style w:type="character" w:styleId="UnresolvedMention">
    <w:name w:val="Unresolved Mention"/>
    <w:basedOn w:val="DefaultParagraphFont"/>
    <w:uiPriority w:val="99"/>
    <w:semiHidden/>
    <w:unhideWhenUsed/>
    <w:qFormat/>
    <w:rsid w:val="00262087"/>
    <w:rPr>
      <w:color w:val="605E5C"/>
      <w:shd w:fill="E1DFDD" w:val="clear"/>
    </w:rPr>
  </w:style>
  <w:style w:type="character" w:styleId="ListParagraphChar" w:customStyle="1">
    <w:name w:val="List Paragraph Char"/>
    <w:link w:val="ListParagraph"/>
    <w:uiPriority w:val="34"/>
    <w:qFormat/>
    <w:rsid w:val="00262087"/>
    <w:rPr/>
  </w:style>
  <w:style w:type="character" w:styleId="BodyTextIndent2Char" w:customStyle="1">
    <w:name w:val="Body Text Indent 2 Char"/>
    <w:basedOn w:val="DefaultParagraphFont"/>
    <w:link w:val="BodyTextIndent2"/>
    <w:qFormat/>
    <w:rsid w:val="006435e9"/>
    <w:rPr>
      <w:rFonts w:ascii="Times New Roman" w:hAnsi="Times New Roman" w:eastAsia="Times New Roman" w:cs="Times New Roman"/>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ascii="Times New Roman" w:hAnsi="Times New Roman"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link w:val="ListParagraphChar"/>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BodyTextIndent2">
    <w:name w:val="Body Text Indent 2"/>
    <w:basedOn w:val="Normal"/>
    <w:link w:val="BodyTextIndent2Char"/>
    <w:qFormat/>
    <w:rsid w:val="006435e9"/>
    <w:pPr>
      <w:spacing w:lineRule="auto" w:line="480" w:before="0" w:after="120"/>
      <w:ind w:start="360"/>
    </w:pPr>
    <w:rPr>
      <w:rFonts w:ascii="Times New Roman" w:hAnsi="Times New Roman" w:eastAsia="Times New Roman" w:cs="Times New Roman"/>
      <w:sz w:val="24"/>
      <w:szCs w:val="24"/>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smartsign.com.vn"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Application>LibreOffice/26.2.4.2$Windows_X86_64 LibreOffice_project/0229ac93fcf0d7cbc6376066c6f35021cef002dc</Application>
  <AppVersion>15.0000</AppVersion>
  <Pages>4</Pages>
  <Words>4010</Words>
  <Characters>13812</Characters>
  <CharactersWithSpaces>17782</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2026-08-20T04:09:00Z</dcterms:created>
  <dc:creator>python-docx</dc:creator>
  <dc:description>generated by python-docx</dc:description>
  <dc:language>vi-VN</dc:language>
  <cp:lastModifiedBy/>
  <dcterms:modified xsi:type="dcterms:W3CDTF">2026-09-16T16:04:15Z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